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9923" w:type="dxa"/>
        <w:tblInd w:w="-289" w:type="dxa"/>
        <w:tblLayout w:type="fixed"/>
        <w:tblLook w:val="04A0" w:firstRow="1" w:lastRow="0" w:firstColumn="1" w:lastColumn="0" w:noHBand="0" w:noVBand="1"/>
      </w:tblPr>
      <w:tblGrid>
        <w:gridCol w:w="993"/>
        <w:gridCol w:w="3691"/>
        <w:gridCol w:w="5239"/>
      </w:tblGrid>
      <w:tr w:rsidR="00AA6875" w:rsidRPr="00AA6875" w14:paraId="08A4CB66" w14:textId="77777777" w:rsidTr="00AA6875">
        <w:tc>
          <w:tcPr>
            <w:tcW w:w="993" w:type="dxa"/>
            <w:tcBorders>
              <w:top w:val="nil"/>
              <w:left w:val="nil"/>
              <w:bottom w:val="nil"/>
              <w:right w:val="nil"/>
            </w:tcBorders>
          </w:tcPr>
          <w:p w14:paraId="53D54FDD" w14:textId="77777777" w:rsidR="00AA6875" w:rsidRPr="00AA6875" w:rsidRDefault="00AA6875" w:rsidP="00AA6875">
            <w:pPr>
              <w:keepNext/>
              <w:keepLines/>
              <w:ind w:right="1137"/>
              <w:jc w:val="both"/>
              <w:rPr>
                <w:rFonts w:ascii="Times New Roman" w:hAnsi="Times New Roman"/>
                <w:b/>
              </w:rPr>
            </w:pPr>
          </w:p>
        </w:tc>
        <w:tc>
          <w:tcPr>
            <w:tcW w:w="3691" w:type="dxa"/>
            <w:tcBorders>
              <w:top w:val="nil"/>
              <w:left w:val="nil"/>
              <w:bottom w:val="nil"/>
              <w:right w:val="nil"/>
            </w:tcBorders>
          </w:tcPr>
          <w:p w14:paraId="3965AA3A" w14:textId="77777777" w:rsidR="00AA6875" w:rsidRPr="00AA6875" w:rsidRDefault="00AA6875" w:rsidP="00AA6875">
            <w:pPr>
              <w:keepNext/>
              <w:keepLines/>
              <w:jc w:val="both"/>
              <w:rPr>
                <w:rFonts w:ascii="Times New Roman" w:hAnsi="Times New Roman"/>
                <w:b/>
              </w:rPr>
            </w:pPr>
          </w:p>
        </w:tc>
        <w:tc>
          <w:tcPr>
            <w:tcW w:w="5239" w:type="dxa"/>
            <w:tcBorders>
              <w:top w:val="nil"/>
              <w:left w:val="nil"/>
              <w:bottom w:val="nil"/>
              <w:right w:val="nil"/>
            </w:tcBorders>
          </w:tcPr>
          <w:p w14:paraId="0C403DDA" w14:textId="77777777" w:rsidR="00AA6875" w:rsidRPr="00AA6875" w:rsidRDefault="00AA6875" w:rsidP="00AA6875">
            <w:pPr>
              <w:keepNext/>
              <w:keepLines/>
              <w:jc w:val="right"/>
              <w:rPr>
                <w:rFonts w:ascii="Times New Roman" w:eastAsia="Times New Roman" w:hAnsi="Times New Roman"/>
                <w:i/>
                <w:iCs/>
              </w:rPr>
            </w:pPr>
            <w:r w:rsidRPr="00AA6875">
              <w:rPr>
                <w:rFonts w:ascii="Times New Roman" w:eastAsia="Times New Roman" w:hAnsi="Times New Roman"/>
                <w:i/>
                <w:iCs/>
              </w:rPr>
              <w:t>Приложение 1</w:t>
            </w:r>
          </w:p>
          <w:p w14:paraId="17919250" w14:textId="77777777" w:rsidR="00AA6875" w:rsidRPr="00AA6875" w:rsidRDefault="00AA6875" w:rsidP="00AA6875">
            <w:pPr>
              <w:keepNext/>
              <w:keepLines/>
              <w:jc w:val="right"/>
              <w:rPr>
                <w:rFonts w:ascii="Times New Roman" w:eastAsia="Times New Roman" w:hAnsi="Times New Roman"/>
                <w:i/>
                <w:iCs/>
              </w:rPr>
            </w:pPr>
            <w:r w:rsidRPr="00AA6875">
              <w:rPr>
                <w:rFonts w:ascii="Times New Roman" w:eastAsia="Times New Roman" w:hAnsi="Times New Roman"/>
                <w:i/>
                <w:iCs/>
              </w:rPr>
              <w:t>к протоколу заседания от 2.03.2021</w:t>
            </w:r>
          </w:p>
          <w:p w14:paraId="46A6D0CB" w14:textId="77777777" w:rsidR="00AA6875" w:rsidRPr="00AA6875" w:rsidRDefault="00AA6875" w:rsidP="00AA6875">
            <w:pPr>
              <w:keepNext/>
              <w:keepLines/>
              <w:jc w:val="both"/>
              <w:rPr>
                <w:rFonts w:ascii="Times New Roman" w:eastAsia="Times New Roman" w:hAnsi="Times New Roman"/>
                <w:i/>
                <w:iCs/>
              </w:rPr>
            </w:pPr>
          </w:p>
        </w:tc>
      </w:tr>
      <w:tr w:rsidR="00AA6875" w:rsidRPr="00AA6875" w14:paraId="0471BC85" w14:textId="77777777" w:rsidTr="00763FDC">
        <w:tc>
          <w:tcPr>
            <w:tcW w:w="9923" w:type="dxa"/>
            <w:gridSpan w:val="3"/>
            <w:tcBorders>
              <w:top w:val="nil"/>
              <w:left w:val="nil"/>
              <w:bottom w:val="nil"/>
              <w:right w:val="nil"/>
            </w:tcBorders>
          </w:tcPr>
          <w:p w14:paraId="351BBEC1" w14:textId="77777777" w:rsidR="00AA6875" w:rsidRPr="00AA6875" w:rsidRDefault="00AA6875" w:rsidP="00AA6875">
            <w:pPr>
              <w:keepNext/>
              <w:keepLines/>
              <w:jc w:val="both"/>
              <w:rPr>
                <w:rFonts w:ascii="Times New Roman" w:hAnsi="Times New Roman"/>
                <w:bCs/>
              </w:rPr>
            </w:pPr>
          </w:p>
        </w:tc>
      </w:tr>
      <w:tr w:rsidR="00AA6875" w:rsidRPr="00AA6875" w14:paraId="09239DFB" w14:textId="77777777" w:rsidTr="00763FDC">
        <w:tc>
          <w:tcPr>
            <w:tcW w:w="9923" w:type="dxa"/>
            <w:gridSpan w:val="3"/>
            <w:tcBorders>
              <w:top w:val="nil"/>
              <w:left w:val="nil"/>
              <w:bottom w:val="nil"/>
              <w:right w:val="nil"/>
            </w:tcBorders>
          </w:tcPr>
          <w:p w14:paraId="1A59FBF5" w14:textId="77777777" w:rsidR="00AA6875" w:rsidRPr="00AA6875" w:rsidRDefault="00AA6875" w:rsidP="00AA6875">
            <w:pPr>
              <w:keepNext/>
              <w:keepLines/>
              <w:jc w:val="both"/>
              <w:rPr>
                <w:rFonts w:ascii="Times New Roman" w:hAnsi="Times New Roman"/>
                <w:bCs/>
              </w:rPr>
            </w:pPr>
          </w:p>
        </w:tc>
      </w:tr>
      <w:tr w:rsidR="00AA6875" w:rsidRPr="00AA6875" w14:paraId="6BB79341" w14:textId="77777777" w:rsidTr="00763FDC">
        <w:tc>
          <w:tcPr>
            <w:tcW w:w="9923" w:type="dxa"/>
            <w:gridSpan w:val="3"/>
            <w:tcBorders>
              <w:top w:val="nil"/>
              <w:left w:val="nil"/>
              <w:bottom w:val="nil"/>
              <w:right w:val="nil"/>
            </w:tcBorders>
          </w:tcPr>
          <w:p w14:paraId="36704D99" w14:textId="77777777" w:rsidR="00AA6875" w:rsidRPr="00AA6875" w:rsidRDefault="00AA6875" w:rsidP="00AA6875">
            <w:pPr>
              <w:keepNext/>
              <w:keepLines/>
              <w:jc w:val="center"/>
              <w:rPr>
                <w:rFonts w:ascii="Times New Roman" w:hAnsi="Times New Roman"/>
                <w:b/>
              </w:rPr>
            </w:pPr>
            <w:r w:rsidRPr="00AA6875">
              <w:rPr>
                <w:rFonts w:ascii="Times New Roman" w:hAnsi="Times New Roman"/>
                <w:b/>
              </w:rPr>
              <w:t>Структура справочника по наилучшим доступным техникам</w:t>
            </w:r>
          </w:p>
          <w:p w14:paraId="0D5DAEE4" w14:textId="77777777" w:rsidR="00AA6875" w:rsidRPr="00AA6875" w:rsidRDefault="00AA6875" w:rsidP="00AA6875">
            <w:pPr>
              <w:keepNext/>
              <w:keepLines/>
              <w:jc w:val="center"/>
              <w:rPr>
                <w:rFonts w:ascii="Times New Roman" w:hAnsi="Times New Roman"/>
                <w:b/>
              </w:rPr>
            </w:pPr>
            <w:r w:rsidRPr="00AA6875">
              <w:rPr>
                <w:rFonts w:ascii="Times New Roman" w:hAnsi="Times New Roman"/>
                <w:b/>
              </w:rPr>
              <w:t>«Производство неорганических химических веществ»</w:t>
            </w:r>
          </w:p>
          <w:p w14:paraId="5E0B1F2B" w14:textId="77777777" w:rsidR="00AA6875" w:rsidRPr="00AA6875" w:rsidRDefault="00AA6875" w:rsidP="00AA6875">
            <w:pPr>
              <w:keepNext/>
              <w:keepLines/>
              <w:jc w:val="both"/>
              <w:rPr>
                <w:rFonts w:ascii="Times New Roman" w:hAnsi="Times New Roman"/>
                <w:bCs/>
              </w:rPr>
            </w:pPr>
          </w:p>
        </w:tc>
      </w:tr>
      <w:tr w:rsidR="00AA6875" w:rsidRPr="00AA6875" w14:paraId="0A06A24E" w14:textId="77777777" w:rsidTr="00AA6875">
        <w:tc>
          <w:tcPr>
            <w:tcW w:w="993" w:type="dxa"/>
            <w:tcBorders>
              <w:top w:val="nil"/>
              <w:left w:val="nil"/>
              <w:bottom w:val="single" w:sz="4" w:space="0" w:color="auto"/>
              <w:right w:val="nil"/>
            </w:tcBorders>
          </w:tcPr>
          <w:p w14:paraId="7C990E42" w14:textId="77777777" w:rsidR="00AA6875" w:rsidRPr="00AA6875" w:rsidRDefault="00AA6875" w:rsidP="00AA6875">
            <w:pPr>
              <w:keepNext/>
              <w:keepLines/>
              <w:ind w:right="1137"/>
              <w:jc w:val="both"/>
              <w:rPr>
                <w:rFonts w:ascii="Times New Roman" w:hAnsi="Times New Roman"/>
                <w:b/>
              </w:rPr>
            </w:pPr>
          </w:p>
        </w:tc>
        <w:tc>
          <w:tcPr>
            <w:tcW w:w="3691" w:type="dxa"/>
            <w:tcBorders>
              <w:top w:val="nil"/>
              <w:left w:val="nil"/>
              <w:bottom w:val="single" w:sz="4" w:space="0" w:color="auto"/>
              <w:right w:val="nil"/>
            </w:tcBorders>
          </w:tcPr>
          <w:p w14:paraId="16C4FEAD" w14:textId="77777777" w:rsidR="00AA6875" w:rsidRPr="00AA6875" w:rsidRDefault="00AA6875" w:rsidP="00AA6875">
            <w:pPr>
              <w:keepNext/>
              <w:keepLines/>
              <w:jc w:val="both"/>
              <w:rPr>
                <w:rFonts w:ascii="Times New Roman" w:hAnsi="Times New Roman"/>
                <w:b/>
              </w:rPr>
            </w:pPr>
          </w:p>
        </w:tc>
        <w:tc>
          <w:tcPr>
            <w:tcW w:w="5239" w:type="dxa"/>
            <w:tcBorders>
              <w:top w:val="nil"/>
              <w:left w:val="nil"/>
              <w:bottom w:val="single" w:sz="4" w:space="0" w:color="auto"/>
              <w:right w:val="nil"/>
            </w:tcBorders>
          </w:tcPr>
          <w:p w14:paraId="1E6B00B3" w14:textId="77777777" w:rsidR="00AA6875" w:rsidRPr="00AA6875" w:rsidRDefault="00AA6875" w:rsidP="00AA6875">
            <w:pPr>
              <w:keepNext/>
              <w:keepLines/>
              <w:jc w:val="both"/>
              <w:rPr>
                <w:rFonts w:ascii="Times New Roman" w:hAnsi="Times New Roman"/>
                <w:b/>
              </w:rPr>
            </w:pPr>
          </w:p>
        </w:tc>
      </w:tr>
      <w:tr w:rsidR="00AA6875" w:rsidRPr="00AA6875" w14:paraId="090E2CB9" w14:textId="77777777" w:rsidTr="00AA6875">
        <w:tc>
          <w:tcPr>
            <w:tcW w:w="993" w:type="dxa"/>
            <w:tcBorders>
              <w:top w:val="single" w:sz="4" w:space="0" w:color="auto"/>
            </w:tcBorders>
          </w:tcPr>
          <w:p w14:paraId="3B8D448E" w14:textId="77777777" w:rsidR="00AA6875" w:rsidRPr="00AA6875" w:rsidRDefault="00AA6875" w:rsidP="00AA6875">
            <w:pPr>
              <w:keepNext/>
              <w:keepLines/>
              <w:ind w:right="1137"/>
              <w:jc w:val="both"/>
              <w:rPr>
                <w:rFonts w:ascii="Times New Roman" w:hAnsi="Times New Roman"/>
                <w:b/>
              </w:rPr>
            </w:pPr>
            <w:r w:rsidRPr="00AA6875">
              <w:rPr>
                <w:rFonts w:ascii="Times New Roman" w:hAnsi="Times New Roman"/>
                <w:b/>
              </w:rPr>
              <w:t>№</w:t>
            </w:r>
          </w:p>
        </w:tc>
        <w:tc>
          <w:tcPr>
            <w:tcW w:w="3691" w:type="dxa"/>
            <w:tcBorders>
              <w:top w:val="single" w:sz="4" w:space="0" w:color="auto"/>
            </w:tcBorders>
          </w:tcPr>
          <w:p w14:paraId="358BDA99" w14:textId="77777777" w:rsidR="00AA6875" w:rsidRPr="00AA6875" w:rsidRDefault="00AA6875" w:rsidP="00AA6875">
            <w:pPr>
              <w:keepNext/>
              <w:keepLines/>
              <w:jc w:val="both"/>
              <w:rPr>
                <w:rFonts w:ascii="Times New Roman" w:hAnsi="Times New Roman"/>
                <w:b/>
              </w:rPr>
            </w:pPr>
            <w:r w:rsidRPr="00AA6875">
              <w:rPr>
                <w:rFonts w:ascii="Times New Roman" w:hAnsi="Times New Roman"/>
                <w:b/>
              </w:rPr>
              <w:t>Наименование раздела</w:t>
            </w:r>
          </w:p>
        </w:tc>
        <w:tc>
          <w:tcPr>
            <w:tcW w:w="5239" w:type="dxa"/>
            <w:tcBorders>
              <w:top w:val="single" w:sz="4" w:space="0" w:color="auto"/>
            </w:tcBorders>
          </w:tcPr>
          <w:p w14:paraId="514DDF58" w14:textId="77777777" w:rsidR="00AA6875" w:rsidRPr="00AA6875" w:rsidRDefault="00AA6875" w:rsidP="00AA6875">
            <w:pPr>
              <w:keepNext/>
              <w:keepLines/>
              <w:jc w:val="both"/>
              <w:rPr>
                <w:rFonts w:ascii="Times New Roman" w:hAnsi="Times New Roman"/>
                <w:b/>
              </w:rPr>
            </w:pPr>
            <w:r w:rsidRPr="00AA6875">
              <w:rPr>
                <w:rFonts w:ascii="Times New Roman" w:hAnsi="Times New Roman"/>
                <w:b/>
              </w:rPr>
              <w:t xml:space="preserve">Примечание/соответствие требованиям </w:t>
            </w:r>
          </w:p>
          <w:p w14:paraId="337E22EA" w14:textId="77777777" w:rsidR="00AA6875" w:rsidRPr="00AA6875" w:rsidRDefault="00AA6875" w:rsidP="00AA6875">
            <w:pPr>
              <w:keepNext/>
              <w:keepLines/>
              <w:jc w:val="both"/>
              <w:rPr>
                <w:rFonts w:ascii="Times New Roman" w:hAnsi="Times New Roman"/>
                <w:b/>
              </w:rPr>
            </w:pPr>
            <w:proofErr w:type="gramStart"/>
            <w:r w:rsidRPr="00AA6875">
              <w:rPr>
                <w:rFonts w:ascii="Times New Roman" w:hAnsi="Times New Roman"/>
                <w:b/>
              </w:rPr>
              <w:t>ЭК</w:t>
            </w:r>
            <w:proofErr w:type="gramEnd"/>
          </w:p>
        </w:tc>
      </w:tr>
      <w:tr w:rsidR="00AA6875" w:rsidRPr="00AA6875" w14:paraId="4C01CDE9" w14:textId="77777777" w:rsidTr="00AA6875">
        <w:tc>
          <w:tcPr>
            <w:tcW w:w="993" w:type="dxa"/>
          </w:tcPr>
          <w:p w14:paraId="7FD67425" w14:textId="77777777" w:rsidR="00AA6875" w:rsidRPr="00AA6875" w:rsidRDefault="00AA6875" w:rsidP="00AA6875">
            <w:pPr>
              <w:keepNext/>
              <w:keepLines/>
              <w:ind w:right="1137"/>
              <w:jc w:val="both"/>
              <w:rPr>
                <w:rFonts w:ascii="Times New Roman" w:hAnsi="Times New Roman"/>
                <w:b/>
                <w:caps/>
              </w:rPr>
            </w:pPr>
          </w:p>
        </w:tc>
        <w:tc>
          <w:tcPr>
            <w:tcW w:w="3691" w:type="dxa"/>
          </w:tcPr>
          <w:p w14:paraId="61329F75" w14:textId="77777777" w:rsidR="00AA6875" w:rsidRPr="00AA6875" w:rsidRDefault="00AA6875" w:rsidP="00AA6875">
            <w:pPr>
              <w:keepNext/>
              <w:keepLines/>
              <w:jc w:val="both"/>
              <w:rPr>
                <w:rFonts w:ascii="Times New Roman" w:hAnsi="Times New Roman"/>
                <w:b/>
                <w:caps/>
              </w:rPr>
            </w:pPr>
            <w:r w:rsidRPr="00AA6875">
              <w:rPr>
                <w:rFonts w:ascii="Times New Roman" w:hAnsi="Times New Roman"/>
                <w:b/>
                <w:caps/>
              </w:rPr>
              <w:t>Оглавление</w:t>
            </w:r>
          </w:p>
        </w:tc>
        <w:tc>
          <w:tcPr>
            <w:tcW w:w="5239" w:type="dxa"/>
          </w:tcPr>
          <w:p w14:paraId="6E1C3A9F" w14:textId="77777777" w:rsidR="00AA6875" w:rsidRPr="00AA6875" w:rsidRDefault="00AA6875" w:rsidP="00AA6875">
            <w:pPr>
              <w:keepNext/>
              <w:keepLines/>
              <w:jc w:val="both"/>
              <w:rPr>
                <w:rFonts w:ascii="Times New Roman" w:hAnsi="Times New Roman"/>
              </w:rPr>
            </w:pPr>
          </w:p>
        </w:tc>
      </w:tr>
      <w:tr w:rsidR="00AA6875" w:rsidRPr="00AA6875" w14:paraId="0AB7C10E" w14:textId="77777777" w:rsidTr="00AA6875">
        <w:tc>
          <w:tcPr>
            <w:tcW w:w="993" w:type="dxa"/>
          </w:tcPr>
          <w:p w14:paraId="7C455010" w14:textId="77777777" w:rsidR="00AA6875" w:rsidRPr="00AA6875" w:rsidRDefault="00AA6875" w:rsidP="00AA6875">
            <w:pPr>
              <w:keepNext/>
              <w:keepLines/>
              <w:ind w:right="1137"/>
              <w:jc w:val="both"/>
              <w:rPr>
                <w:rFonts w:ascii="Times New Roman" w:hAnsi="Times New Roman"/>
              </w:rPr>
            </w:pPr>
          </w:p>
        </w:tc>
        <w:tc>
          <w:tcPr>
            <w:tcW w:w="3691" w:type="dxa"/>
          </w:tcPr>
          <w:p w14:paraId="0A1D6FA6" w14:textId="77777777" w:rsidR="00AA6875" w:rsidRPr="00AA6875" w:rsidRDefault="00AA6875" w:rsidP="00AA6875">
            <w:pPr>
              <w:keepNext/>
              <w:keepLines/>
              <w:jc w:val="both"/>
              <w:rPr>
                <w:rFonts w:ascii="Times New Roman" w:hAnsi="Times New Roman"/>
              </w:rPr>
            </w:pPr>
            <w:r w:rsidRPr="00AA6875">
              <w:rPr>
                <w:rFonts w:ascii="Times New Roman" w:hAnsi="Times New Roman"/>
                <w:b/>
                <w:caps/>
              </w:rPr>
              <w:t>Предисловие</w:t>
            </w:r>
          </w:p>
        </w:tc>
        <w:tc>
          <w:tcPr>
            <w:tcW w:w="5239" w:type="dxa"/>
          </w:tcPr>
          <w:p w14:paraId="2650F445" w14:textId="77777777" w:rsidR="00AA6875" w:rsidRPr="00AA6875" w:rsidRDefault="00AA6875" w:rsidP="00AA6875">
            <w:pPr>
              <w:keepNext/>
              <w:keepLines/>
              <w:jc w:val="both"/>
              <w:rPr>
                <w:rFonts w:ascii="Times New Roman" w:hAnsi="Times New Roman"/>
              </w:rPr>
            </w:pPr>
            <w:r w:rsidRPr="00AA6875">
              <w:rPr>
                <w:rFonts w:ascii="Times New Roman" w:eastAsia="Times New Roman" w:hAnsi="Times New Roman"/>
                <w:lang w:eastAsia="ru-RU"/>
              </w:rPr>
              <w:t xml:space="preserve">Описывает структуру документа, законодательный контекст и способ, которым был составлен документ </w:t>
            </w:r>
          </w:p>
        </w:tc>
      </w:tr>
      <w:tr w:rsidR="00AA6875" w:rsidRPr="00AA6875" w14:paraId="4B938752" w14:textId="77777777" w:rsidTr="00AA6875">
        <w:tc>
          <w:tcPr>
            <w:tcW w:w="993" w:type="dxa"/>
          </w:tcPr>
          <w:p w14:paraId="4675DC39" w14:textId="77777777" w:rsidR="00AA6875" w:rsidRPr="00AA6875" w:rsidRDefault="00AA6875" w:rsidP="00AA6875">
            <w:pPr>
              <w:keepNext/>
              <w:keepLines/>
              <w:ind w:right="1137"/>
              <w:jc w:val="both"/>
              <w:rPr>
                <w:rFonts w:ascii="Times New Roman" w:hAnsi="Times New Roman"/>
              </w:rPr>
            </w:pPr>
          </w:p>
        </w:tc>
        <w:tc>
          <w:tcPr>
            <w:tcW w:w="3691" w:type="dxa"/>
          </w:tcPr>
          <w:p w14:paraId="328E6201" w14:textId="778B538C" w:rsidR="00AA6875" w:rsidRPr="00C5507C" w:rsidRDefault="00C5507C" w:rsidP="00AA6875">
            <w:pPr>
              <w:keepNext/>
              <w:keepLines/>
              <w:jc w:val="both"/>
              <w:rPr>
                <w:rFonts w:ascii="Times New Roman" w:hAnsi="Times New Roman"/>
                <w:b/>
                <w:bCs/>
              </w:rPr>
            </w:pPr>
            <w:r w:rsidRPr="00C5507C">
              <w:rPr>
                <w:rFonts w:ascii="Times New Roman" w:hAnsi="Times New Roman"/>
                <w:b/>
                <w:bCs/>
              </w:rPr>
              <w:t xml:space="preserve">ОБЛАСТЬ ПРИМЕНЕНИЯ </w:t>
            </w:r>
          </w:p>
        </w:tc>
        <w:tc>
          <w:tcPr>
            <w:tcW w:w="5239" w:type="dxa"/>
          </w:tcPr>
          <w:p w14:paraId="1B529E67" w14:textId="77777777" w:rsidR="00AA6875" w:rsidRPr="00AA6875" w:rsidRDefault="00AA6875" w:rsidP="00AA6875">
            <w:pPr>
              <w:keepNext/>
              <w:keepLines/>
              <w:jc w:val="both"/>
              <w:rPr>
                <w:rFonts w:ascii="Times New Roman" w:hAnsi="Times New Roman"/>
              </w:rPr>
            </w:pPr>
            <w:r w:rsidRPr="00AA6875">
              <w:rPr>
                <w:rFonts w:ascii="Times New Roman" w:hAnsi="Times New Roman"/>
              </w:rPr>
              <w:t>Охват Справочника, применимость, перечень производств, на которые он распространяется. В этом разделе также должны быть указаны виды деятельности / процессы, которые исключены из области СНДТ, с указанием причин таких исключений. Также указываются основные «непосредственно связанные» виды деятельности, охватываемые документом, даже если они сами не относятся к деятельности I категории.</w:t>
            </w:r>
          </w:p>
        </w:tc>
      </w:tr>
      <w:tr w:rsidR="00AA6875" w:rsidRPr="00AA6875" w14:paraId="2BC989E8" w14:textId="77777777" w:rsidTr="00AA6875">
        <w:tc>
          <w:tcPr>
            <w:tcW w:w="993" w:type="dxa"/>
          </w:tcPr>
          <w:p w14:paraId="75BB2D93" w14:textId="77777777" w:rsidR="00AA6875" w:rsidRPr="00AA6875" w:rsidRDefault="00AA6875" w:rsidP="00AA6875">
            <w:pPr>
              <w:keepNext/>
              <w:keepLines/>
              <w:ind w:right="1137"/>
              <w:jc w:val="both"/>
              <w:rPr>
                <w:rFonts w:ascii="Times New Roman" w:hAnsi="Times New Roman"/>
              </w:rPr>
            </w:pPr>
          </w:p>
        </w:tc>
        <w:tc>
          <w:tcPr>
            <w:tcW w:w="3691" w:type="dxa"/>
          </w:tcPr>
          <w:p w14:paraId="28D069F9" w14:textId="76FC889E" w:rsidR="00AA6875" w:rsidRPr="00C5507C" w:rsidRDefault="00C5507C" w:rsidP="00AA6875">
            <w:pPr>
              <w:keepNext/>
              <w:keepLines/>
              <w:jc w:val="both"/>
              <w:rPr>
                <w:rFonts w:ascii="Times New Roman" w:hAnsi="Times New Roman"/>
                <w:b/>
                <w:bCs/>
              </w:rPr>
            </w:pPr>
            <w:r w:rsidRPr="00C5507C">
              <w:rPr>
                <w:rFonts w:ascii="Times New Roman" w:hAnsi="Times New Roman"/>
                <w:b/>
                <w:bCs/>
              </w:rPr>
              <w:t xml:space="preserve">ПРИНЦИПЫ ПРИМЕНЕНИЯ </w:t>
            </w:r>
          </w:p>
        </w:tc>
        <w:tc>
          <w:tcPr>
            <w:tcW w:w="5239" w:type="dxa"/>
          </w:tcPr>
          <w:p w14:paraId="5E7E3BD0" w14:textId="77777777" w:rsidR="00AA6875" w:rsidRPr="00AA6875" w:rsidRDefault="00AA6875" w:rsidP="00AA6875">
            <w:pPr>
              <w:keepNext/>
              <w:keepLines/>
              <w:jc w:val="both"/>
              <w:rPr>
                <w:rFonts w:ascii="Times New Roman" w:hAnsi="Times New Roman"/>
              </w:rPr>
            </w:pPr>
            <w:r w:rsidRPr="00AA6875">
              <w:rPr>
                <w:rFonts w:ascii="Times New Roman" w:hAnsi="Times New Roman"/>
              </w:rPr>
              <w:t xml:space="preserve">Статус, положения, обязательные к применению, и рекомендательные </w:t>
            </w:r>
          </w:p>
        </w:tc>
      </w:tr>
      <w:tr w:rsidR="00AA6875" w:rsidRPr="00AA6875" w14:paraId="44533AC4" w14:textId="77777777" w:rsidTr="00AA6875">
        <w:tc>
          <w:tcPr>
            <w:tcW w:w="993" w:type="dxa"/>
          </w:tcPr>
          <w:p w14:paraId="6DBC5FF9" w14:textId="77777777" w:rsidR="00AA6875" w:rsidRPr="00AA6875" w:rsidRDefault="00AA6875" w:rsidP="00AA6875">
            <w:pPr>
              <w:keepNext/>
              <w:keepLines/>
              <w:ind w:right="1137"/>
              <w:jc w:val="both"/>
              <w:rPr>
                <w:rFonts w:ascii="Times New Roman" w:hAnsi="Times New Roman"/>
              </w:rPr>
            </w:pPr>
          </w:p>
        </w:tc>
        <w:tc>
          <w:tcPr>
            <w:tcW w:w="3691" w:type="dxa"/>
          </w:tcPr>
          <w:p w14:paraId="6EBAB35D" w14:textId="77777777" w:rsidR="00AA6875" w:rsidRPr="00AA6875" w:rsidRDefault="00AA6875" w:rsidP="00AA6875">
            <w:pPr>
              <w:keepNext/>
              <w:keepLines/>
              <w:jc w:val="both"/>
              <w:rPr>
                <w:rFonts w:ascii="Times New Roman" w:hAnsi="Times New Roman"/>
                <w:bCs/>
              </w:rPr>
            </w:pPr>
            <w:r w:rsidRPr="00AA6875">
              <w:rPr>
                <w:rFonts w:ascii="Times New Roman" w:hAnsi="Times New Roman"/>
                <w:bCs/>
              </w:rPr>
              <w:t>Список схем/рисунков</w:t>
            </w:r>
          </w:p>
        </w:tc>
        <w:tc>
          <w:tcPr>
            <w:tcW w:w="5239" w:type="dxa"/>
          </w:tcPr>
          <w:p w14:paraId="0B7FE3CF" w14:textId="77777777" w:rsidR="00AA6875" w:rsidRPr="00AA6875" w:rsidRDefault="00AA6875" w:rsidP="00AA6875">
            <w:pPr>
              <w:keepNext/>
              <w:keepLines/>
              <w:jc w:val="both"/>
              <w:rPr>
                <w:rFonts w:ascii="Times New Roman" w:hAnsi="Times New Roman"/>
              </w:rPr>
            </w:pPr>
          </w:p>
        </w:tc>
      </w:tr>
      <w:tr w:rsidR="00AA6875" w:rsidRPr="00AA6875" w14:paraId="3989588C" w14:textId="77777777" w:rsidTr="00AA6875">
        <w:tc>
          <w:tcPr>
            <w:tcW w:w="993" w:type="dxa"/>
          </w:tcPr>
          <w:p w14:paraId="48023E61" w14:textId="77777777" w:rsidR="00AA6875" w:rsidRPr="00AA6875" w:rsidRDefault="00AA6875" w:rsidP="00AA6875">
            <w:pPr>
              <w:keepNext/>
              <w:keepLines/>
              <w:ind w:right="1137"/>
              <w:jc w:val="both"/>
              <w:rPr>
                <w:rFonts w:ascii="Times New Roman" w:hAnsi="Times New Roman"/>
              </w:rPr>
            </w:pPr>
          </w:p>
        </w:tc>
        <w:tc>
          <w:tcPr>
            <w:tcW w:w="3691" w:type="dxa"/>
          </w:tcPr>
          <w:p w14:paraId="191FEC87" w14:textId="77777777" w:rsidR="00AA6875" w:rsidRPr="00AA6875" w:rsidRDefault="00AA6875" w:rsidP="00AA6875">
            <w:pPr>
              <w:keepNext/>
              <w:keepLines/>
              <w:jc w:val="both"/>
              <w:rPr>
                <w:rFonts w:ascii="Times New Roman" w:hAnsi="Times New Roman"/>
                <w:b/>
              </w:rPr>
            </w:pPr>
            <w:r w:rsidRPr="00AA6875">
              <w:rPr>
                <w:rFonts w:ascii="Times New Roman" w:hAnsi="Times New Roman"/>
                <w:b/>
              </w:rPr>
              <w:t>Глоссарий</w:t>
            </w:r>
          </w:p>
        </w:tc>
        <w:tc>
          <w:tcPr>
            <w:tcW w:w="5239" w:type="dxa"/>
          </w:tcPr>
          <w:p w14:paraId="78C1AFFC" w14:textId="77777777" w:rsidR="00AA6875" w:rsidRPr="00AA6875" w:rsidRDefault="00AA6875" w:rsidP="00AA6875">
            <w:pPr>
              <w:keepNext/>
              <w:keepLines/>
              <w:jc w:val="both"/>
              <w:rPr>
                <w:rFonts w:ascii="Times New Roman" w:hAnsi="Times New Roman"/>
              </w:rPr>
            </w:pPr>
          </w:p>
        </w:tc>
      </w:tr>
      <w:tr w:rsidR="00AA6875" w:rsidRPr="00AA6875" w14:paraId="44D0C79C" w14:textId="77777777" w:rsidTr="00AA6875">
        <w:trPr>
          <w:trHeight w:val="3186"/>
        </w:trPr>
        <w:tc>
          <w:tcPr>
            <w:tcW w:w="993" w:type="dxa"/>
          </w:tcPr>
          <w:p w14:paraId="6516D264" w14:textId="77777777" w:rsidR="00AA6875" w:rsidRPr="00AA6875" w:rsidRDefault="00AA6875" w:rsidP="00AA6875">
            <w:pPr>
              <w:pStyle w:val="a3"/>
              <w:keepNext/>
              <w:keepLines/>
              <w:numPr>
                <w:ilvl w:val="0"/>
                <w:numId w:val="1"/>
              </w:numPr>
              <w:ind w:left="0" w:right="1137" w:firstLine="0"/>
              <w:jc w:val="both"/>
              <w:rPr>
                <w:rFonts w:ascii="Times New Roman" w:hAnsi="Times New Roman"/>
                <w:b/>
                <w:caps/>
              </w:rPr>
            </w:pPr>
          </w:p>
        </w:tc>
        <w:tc>
          <w:tcPr>
            <w:tcW w:w="3691" w:type="dxa"/>
          </w:tcPr>
          <w:p w14:paraId="379236DF" w14:textId="525D3951" w:rsidR="00AA6875" w:rsidRPr="00AA6875" w:rsidRDefault="00AA6875" w:rsidP="00AA6875">
            <w:pPr>
              <w:keepNext/>
              <w:keepLines/>
              <w:jc w:val="both"/>
              <w:rPr>
                <w:rFonts w:ascii="Times New Roman" w:hAnsi="Times New Roman"/>
                <w:b/>
                <w:caps/>
              </w:rPr>
            </w:pPr>
            <w:r w:rsidRPr="00AA6875">
              <w:rPr>
                <w:rFonts w:ascii="Times New Roman" w:hAnsi="Times New Roman"/>
                <w:b/>
                <w:caps/>
              </w:rPr>
              <w:t xml:space="preserve">Общая </w:t>
            </w:r>
            <w:r w:rsidR="00C5507C">
              <w:rPr>
                <w:rFonts w:ascii="Times New Roman" w:hAnsi="Times New Roman"/>
                <w:b/>
                <w:caps/>
              </w:rPr>
              <w:t xml:space="preserve">ИНФОРМАЦИЯ </w:t>
            </w:r>
          </w:p>
        </w:tc>
        <w:tc>
          <w:tcPr>
            <w:tcW w:w="5239" w:type="dxa"/>
          </w:tcPr>
          <w:p w14:paraId="7F4FDC1B" w14:textId="77777777" w:rsidR="00AA6875" w:rsidRPr="00AA6875" w:rsidRDefault="00AA6875" w:rsidP="00AA6875">
            <w:pPr>
              <w:keepNext/>
              <w:keepLines/>
              <w:jc w:val="both"/>
              <w:rPr>
                <w:rFonts w:ascii="Times New Roman" w:hAnsi="Times New Roman"/>
              </w:rPr>
            </w:pPr>
            <w:r w:rsidRPr="00AA6875">
              <w:rPr>
                <w:rFonts w:ascii="Times New Roman" w:hAnsi="Times New Roman"/>
              </w:rPr>
              <w:t xml:space="preserve">Каждая из отраслей промышленности, производящих неорганические химические вещества, на которые </w:t>
            </w:r>
            <w:proofErr w:type="gramStart"/>
            <w:r w:rsidRPr="00AA6875">
              <w:rPr>
                <w:rFonts w:ascii="Times New Roman" w:hAnsi="Times New Roman"/>
              </w:rPr>
              <w:t>распространяется  Справочник</w:t>
            </w:r>
            <w:proofErr w:type="gramEnd"/>
            <w:r w:rsidRPr="00AA6875">
              <w:rPr>
                <w:rFonts w:ascii="Times New Roman" w:hAnsi="Times New Roman"/>
              </w:rPr>
              <w:t>.</w:t>
            </w:r>
          </w:p>
          <w:p w14:paraId="35BBE282" w14:textId="0ACF7F2C" w:rsidR="00AA6875" w:rsidRPr="00AA6875" w:rsidRDefault="00C5507C" w:rsidP="00AA6875">
            <w:pPr>
              <w:keepNext/>
              <w:keepLines/>
              <w:jc w:val="both"/>
              <w:rPr>
                <w:rFonts w:ascii="Times New Roman" w:hAnsi="Times New Roman"/>
              </w:rPr>
            </w:pPr>
            <w:proofErr w:type="gramStart"/>
            <w:r>
              <w:rPr>
                <w:rFonts w:ascii="Times New Roman" w:eastAsia="Times New Roman" w:hAnsi="Times New Roman"/>
                <w:lang w:eastAsia="ru-RU"/>
              </w:rPr>
              <w:t>О</w:t>
            </w:r>
            <w:r w:rsidR="00AA6875" w:rsidRPr="00AA6875">
              <w:rPr>
                <w:rFonts w:ascii="Times New Roman" w:eastAsia="Times New Roman" w:hAnsi="Times New Roman"/>
                <w:lang w:eastAsia="ru-RU"/>
              </w:rPr>
              <w:t>бщая  информация</w:t>
            </w:r>
            <w:proofErr w:type="gramEnd"/>
            <w:r w:rsidR="00AA6875" w:rsidRPr="00AA6875">
              <w:rPr>
                <w:rFonts w:ascii="Times New Roman" w:eastAsia="Times New Roman" w:hAnsi="Times New Roman"/>
                <w:lang w:eastAsia="ru-RU"/>
              </w:rPr>
              <w:t xml:space="preserve"> с точки зрения количества и размера производств, географического распределения, производственных мощностей и экономики</w:t>
            </w:r>
            <w:r w:rsidR="00AA6875" w:rsidRPr="00AA6875">
              <w:rPr>
                <w:rFonts w:ascii="Times New Roman" w:hAnsi="Times New Roman"/>
              </w:rPr>
              <w:t xml:space="preserve"> </w:t>
            </w:r>
          </w:p>
          <w:p w14:paraId="03ED61E2" w14:textId="77777777" w:rsidR="00AA6875" w:rsidRPr="00AA6875" w:rsidRDefault="00AA6875" w:rsidP="00AA6875">
            <w:pPr>
              <w:keepNext/>
              <w:keepLines/>
              <w:jc w:val="both"/>
              <w:rPr>
                <w:rFonts w:ascii="Times New Roman" w:hAnsi="Times New Roman"/>
              </w:rPr>
            </w:pPr>
            <w:r w:rsidRPr="00AA6875">
              <w:rPr>
                <w:rFonts w:ascii="Times New Roman" w:eastAsia="Times New Roman" w:hAnsi="Times New Roman"/>
                <w:lang w:eastAsia="ru-RU"/>
              </w:rPr>
              <w:t xml:space="preserve">ЭК: Общая </w:t>
            </w:r>
            <w:proofErr w:type="gramStart"/>
            <w:r w:rsidRPr="00AA6875">
              <w:rPr>
                <w:rFonts w:ascii="Times New Roman" w:eastAsia="Times New Roman" w:hAnsi="Times New Roman"/>
                <w:lang w:eastAsia="ru-RU"/>
              </w:rPr>
              <w:t>информация  о</w:t>
            </w:r>
            <w:proofErr w:type="gramEnd"/>
            <w:r w:rsidRPr="00AA6875">
              <w:rPr>
                <w:rFonts w:ascii="Times New Roman" w:eastAsia="Times New Roman" w:hAnsi="Times New Roman"/>
                <w:lang w:eastAsia="ru-RU"/>
              </w:rPr>
              <w:t xml:space="preserve"> конкретной области применения НДТ, включая описание отрасли, части отрасли, вида деятельности, технологических процессов и техник</w:t>
            </w:r>
          </w:p>
        </w:tc>
      </w:tr>
      <w:tr w:rsidR="00AA6875" w:rsidRPr="00AA6875" w14:paraId="65FC4448" w14:textId="77777777" w:rsidTr="00AA6875">
        <w:tc>
          <w:tcPr>
            <w:tcW w:w="993" w:type="dxa"/>
          </w:tcPr>
          <w:p w14:paraId="18868178" w14:textId="77777777" w:rsidR="00AA6875" w:rsidRPr="00AA6875" w:rsidRDefault="00AA6875" w:rsidP="00AA6875">
            <w:pPr>
              <w:pStyle w:val="2"/>
              <w:keepLines/>
              <w:numPr>
                <w:ilvl w:val="0"/>
                <w:numId w:val="2"/>
              </w:numPr>
              <w:spacing w:before="40"/>
              <w:ind w:left="23" w:firstLine="0"/>
              <w:outlineLvl w:val="1"/>
              <w:rPr>
                <w:rFonts w:ascii="Times New Roman" w:hAnsi="Times New Roman"/>
                <w:b/>
                <w:bCs/>
                <w:szCs w:val="24"/>
              </w:rPr>
            </w:pPr>
          </w:p>
        </w:tc>
        <w:tc>
          <w:tcPr>
            <w:tcW w:w="3691" w:type="dxa"/>
          </w:tcPr>
          <w:p w14:paraId="7B218B3E" w14:textId="77777777" w:rsidR="00AA6875" w:rsidRPr="00AA6875" w:rsidRDefault="00AA6875" w:rsidP="00AA6875">
            <w:pPr>
              <w:keepNext/>
              <w:keepLines/>
              <w:jc w:val="both"/>
              <w:rPr>
                <w:rFonts w:ascii="Times New Roman" w:hAnsi="Times New Roman"/>
              </w:rPr>
            </w:pPr>
            <w:r w:rsidRPr="00AA6875">
              <w:rPr>
                <w:rFonts w:ascii="Times New Roman" w:hAnsi="Times New Roman"/>
              </w:rPr>
              <w:t xml:space="preserve">Сырьевая база Казахстана </w:t>
            </w:r>
          </w:p>
        </w:tc>
        <w:tc>
          <w:tcPr>
            <w:tcW w:w="5239" w:type="dxa"/>
          </w:tcPr>
          <w:p w14:paraId="50E7C1A2" w14:textId="77777777" w:rsidR="00AA6875" w:rsidRPr="00AA6875" w:rsidRDefault="00AA6875" w:rsidP="00AA6875">
            <w:pPr>
              <w:keepNext/>
              <w:keepLines/>
              <w:jc w:val="both"/>
              <w:rPr>
                <w:rFonts w:ascii="Times New Roman" w:hAnsi="Times New Roman"/>
              </w:rPr>
            </w:pPr>
            <w:r w:rsidRPr="00AA6875">
              <w:rPr>
                <w:rFonts w:ascii="Times New Roman" w:hAnsi="Times New Roman"/>
              </w:rPr>
              <w:t xml:space="preserve">Сложившаяся структура промышленности неорганических химических веществ, </w:t>
            </w:r>
            <w:proofErr w:type="gramStart"/>
            <w:r w:rsidRPr="00AA6875">
              <w:rPr>
                <w:rFonts w:ascii="Times New Roman" w:hAnsi="Times New Roman"/>
              </w:rPr>
              <w:t>особенность  отрасли</w:t>
            </w:r>
            <w:proofErr w:type="gramEnd"/>
            <w:r w:rsidRPr="00AA6875">
              <w:rPr>
                <w:rFonts w:ascii="Times New Roman" w:hAnsi="Times New Roman"/>
              </w:rPr>
              <w:t>,  существующая  политика устойчивого развития</w:t>
            </w:r>
          </w:p>
        </w:tc>
      </w:tr>
      <w:tr w:rsidR="00AA6875" w:rsidRPr="00AA6875" w14:paraId="4DFEEBAC" w14:textId="77777777" w:rsidTr="00AA6875">
        <w:tc>
          <w:tcPr>
            <w:tcW w:w="993" w:type="dxa"/>
          </w:tcPr>
          <w:p w14:paraId="19D47598" w14:textId="77777777" w:rsidR="00AA6875" w:rsidRPr="00AA6875" w:rsidRDefault="00AA6875" w:rsidP="00AA6875">
            <w:pPr>
              <w:pStyle w:val="2"/>
              <w:ind w:left="22" w:firstLine="0"/>
              <w:outlineLvl w:val="1"/>
              <w:rPr>
                <w:rFonts w:ascii="Times New Roman" w:hAnsi="Times New Roman"/>
                <w:b/>
                <w:bCs/>
                <w:szCs w:val="24"/>
              </w:rPr>
            </w:pPr>
            <w:r w:rsidRPr="00AA6875">
              <w:rPr>
                <w:rFonts w:ascii="Times New Roman" w:hAnsi="Times New Roman"/>
                <w:b/>
                <w:bCs/>
                <w:szCs w:val="24"/>
              </w:rPr>
              <w:t>1.2</w:t>
            </w:r>
          </w:p>
        </w:tc>
        <w:tc>
          <w:tcPr>
            <w:tcW w:w="3691" w:type="dxa"/>
          </w:tcPr>
          <w:p w14:paraId="06B0103B" w14:textId="77777777" w:rsidR="00AA6875" w:rsidRPr="00AA6875" w:rsidRDefault="00AA6875" w:rsidP="00AA6875">
            <w:pPr>
              <w:keepNext/>
              <w:keepLines/>
              <w:jc w:val="both"/>
              <w:rPr>
                <w:rFonts w:ascii="Times New Roman" w:hAnsi="Times New Roman"/>
              </w:rPr>
            </w:pPr>
            <w:r w:rsidRPr="00AA6875">
              <w:rPr>
                <w:rFonts w:ascii="Times New Roman" w:hAnsi="Times New Roman"/>
              </w:rPr>
              <w:t xml:space="preserve">Структура и технологический уровень </w:t>
            </w:r>
          </w:p>
        </w:tc>
        <w:tc>
          <w:tcPr>
            <w:tcW w:w="5239" w:type="dxa"/>
          </w:tcPr>
          <w:p w14:paraId="2B6B49E7" w14:textId="77777777" w:rsidR="00AA6875" w:rsidRPr="00AA6875" w:rsidRDefault="00AA6875" w:rsidP="00AA6875">
            <w:pPr>
              <w:keepNext/>
              <w:keepLines/>
              <w:jc w:val="both"/>
              <w:rPr>
                <w:rFonts w:ascii="Times New Roman" w:hAnsi="Times New Roman"/>
              </w:rPr>
            </w:pPr>
            <w:r w:rsidRPr="00AA6875">
              <w:rPr>
                <w:rFonts w:ascii="Times New Roman" w:hAnsi="Times New Roman"/>
              </w:rPr>
              <w:t xml:space="preserve">В табличной форме, для всех производителей </w:t>
            </w:r>
          </w:p>
        </w:tc>
      </w:tr>
      <w:tr w:rsidR="00AA6875" w:rsidRPr="00AA6875" w14:paraId="2732E6F4" w14:textId="77777777" w:rsidTr="00AA6875">
        <w:tc>
          <w:tcPr>
            <w:tcW w:w="993" w:type="dxa"/>
          </w:tcPr>
          <w:p w14:paraId="47A40DA2" w14:textId="77777777" w:rsidR="00AA6875" w:rsidRPr="00AA6875" w:rsidRDefault="00AA6875" w:rsidP="00AA6875">
            <w:pPr>
              <w:pStyle w:val="2"/>
              <w:ind w:left="22" w:firstLine="0"/>
              <w:outlineLvl w:val="1"/>
              <w:rPr>
                <w:rFonts w:ascii="Times New Roman" w:hAnsi="Times New Roman"/>
                <w:b/>
                <w:bCs/>
                <w:szCs w:val="24"/>
              </w:rPr>
            </w:pPr>
            <w:r w:rsidRPr="00AA6875">
              <w:rPr>
                <w:rFonts w:ascii="Times New Roman" w:hAnsi="Times New Roman"/>
                <w:b/>
                <w:bCs/>
                <w:szCs w:val="24"/>
              </w:rPr>
              <w:t>1.2.1</w:t>
            </w:r>
          </w:p>
        </w:tc>
        <w:tc>
          <w:tcPr>
            <w:tcW w:w="3691" w:type="dxa"/>
          </w:tcPr>
          <w:p w14:paraId="7BABEC1F" w14:textId="77777777" w:rsidR="00AA6875" w:rsidRPr="00AA6875" w:rsidRDefault="00AA6875" w:rsidP="00AA6875">
            <w:pPr>
              <w:keepNext/>
              <w:keepLines/>
              <w:jc w:val="both"/>
              <w:rPr>
                <w:rFonts w:ascii="Times New Roman" w:hAnsi="Times New Roman"/>
              </w:rPr>
            </w:pPr>
            <w:r w:rsidRPr="00AA6875">
              <w:rPr>
                <w:rFonts w:ascii="Times New Roman" w:hAnsi="Times New Roman"/>
              </w:rPr>
              <w:t>Структура по видам выпускаемой продукции</w:t>
            </w:r>
          </w:p>
        </w:tc>
        <w:tc>
          <w:tcPr>
            <w:tcW w:w="5239" w:type="dxa"/>
          </w:tcPr>
          <w:p w14:paraId="0D8E4D29" w14:textId="77777777" w:rsidR="00AA6875" w:rsidRPr="00AA6875" w:rsidRDefault="00AA6875" w:rsidP="00AA6875">
            <w:pPr>
              <w:keepNext/>
              <w:keepLines/>
              <w:jc w:val="both"/>
              <w:rPr>
                <w:rFonts w:ascii="Times New Roman" w:hAnsi="Times New Roman"/>
              </w:rPr>
            </w:pPr>
          </w:p>
        </w:tc>
      </w:tr>
      <w:tr w:rsidR="00AA6875" w:rsidRPr="00AA6875" w14:paraId="4B60C087" w14:textId="77777777" w:rsidTr="00AA6875">
        <w:tc>
          <w:tcPr>
            <w:tcW w:w="993" w:type="dxa"/>
          </w:tcPr>
          <w:p w14:paraId="66D2D5F0" w14:textId="77777777" w:rsidR="00AA6875" w:rsidRPr="00AA6875" w:rsidRDefault="00AA6875" w:rsidP="00AA6875">
            <w:pPr>
              <w:pStyle w:val="2"/>
              <w:ind w:left="22" w:firstLine="0"/>
              <w:outlineLvl w:val="1"/>
              <w:rPr>
                <w:rFonts w:ascii="Times New Roman" w:hAnsi="Times New Roman"/>
                <w:b/>
                <w:bCs/>
                <w:szCs w:val="24"/>
              </w:rPr>
            </w:pPr>
            <w:r w:rsidRPr="00AA6875">
              <w:rPr>
                <w:rFonts w:ascii="Times New Roman" w:hAnsi="Times New Roman"/>
                <w:b/>
                <w:bCs/>
                <w:szCs w:val="24"/>
              </w:rPr>
              <w:t>1.3</w:t>
            </w:r>
          </w:p>
        </w:tc>
        <w:tc>
          <w:tcPr>
            <w:tcW w:w="3691" w:type="dxa"/>
          </w:tcPr>
          <w:p w14:paraId="416633FA" w14:textId="77777777" w:rsidR="00AA6875" w:rsidRPr="00AA6875" w:rsidDel="00BC072F" w:rsidRDefault="00AA6875" w:rsidP="00AA6875">
            <w:pPr>
              <w:keepNext/>
              <w:keepLines/>
              <w:jc w:val="both"/>
              <w:rPr>
                <w:rFonts w:ascii="Times New Roman" w:hAnsi="Times New Roman"/>
              </w:rPr>
            </w:pPr>
            <w:r w:rsidRPr="00AA6875">
              <w:rPr>
                <w:rFonts w:ascii="Times New Roman" w:hAnsi="Times New Roman"/>
              </w:rPr>
              <w:t>Технико-экономические характеристики</w:t>
            </w:r>
          </w:p>
        </w:tc>
        <w:tc>
          <w:tcPr>
            <w:tcW w:w="5239" w:type="dxa"/>
          </w:tcPr>
          <w:p w14:paraId="08E4C4DB" w14:textId="77777777" w:rsidR="00AA6875" w:rsidRPr="00AA6875" w:rsidRDefault="00AA6875" w:rsidP="00AA6875">
            <w:pPr>
              <w:keepNext/>
              <w:keepLines/>
              <w:jc w:val="both"/>
              <w:rPr>
                <w:rFonts w:ascii="Times New Roman" w:hAnsi="Times New Roman"/>
              </w:rPr>
            </w:pPr>
            <w:r w:rsidRPr="00AA6875">
              <w:rPr>
                <w:rFonts w:ascii="Times New Roman" w:hAnsi="Times New Roman"/>
              </w:rPr>
              <w:t xml:space="preserve">Доля отрасли в ВВП страны.  </w:t>
            </w:r>
          </w:p>
        </w:tc>
      </w:tr>
      <w:tr w:rsidR="00AA6875" w:rsidRPr="00AA6875" w14:paraId="29321EF2" w14:textId="77777777" w:rsidTr="00AA6875">
        <w:tc>
          <w:tcPr>
            <w:tcW w:w="993" w:type="dxa"/>
          </w:tcPr>
          <w:p w14:paraId="59C6D302" w14:textId="77777777" w:rsidR="00AA6875" w:rsidRPr="00AA6875" w:rsidRDefault="00AA6875" w:rsidP="00AA6875">
            <w:pPr>
              <w:pStyle w:val="2"/>
              <w:ind w:left="22" w:firstLine="0"/>
              <w:outlineLvl w:val="1"/>
              <w:rPr>
                <w:rFonts w:ascii="Times New Roman" w:hAnsi="Times New Roman"/>
                <w:b/>
                <w:bCs/>
                <w:szCs w:val="24"/>
              </w:rPr>
            </w:pPr>
            <w:r w:rsidRPr="00AA6875">
              <w:rPr>
                <w:rFonts w:ascii="Times New Roman" w:hAnsi="Times New Roman"/>
                <w:b/>
                <w:bCs/>
                <w:szCs w:val="24"/>
              </w:rPr>
              <w:t>1.4</w:t>
            </w:r>
          </w:p>
        </w:tc>
        <w:tc>
          <w:tcPr>
            <w:tcW w:w="3691" w:type="dxa"/>
          </w:tcPr>
          <w:p w14:paraId="3B99D702" w14:textId="77777777" w:rsidR="00AA6875" w:rsidRPr="00AA6875" w:rsidRDefault="00AA6875" w:rsidP="00AA6875">
            <w:pPr>
              <w:keepNext/>
              <w:keepLines/>
              <w:jc w:val="both"/>
              <w:rPr>
                <w:rFonts w:ascii="Times New Roman" w:hAnsi="Times New Roman"/>
              </w:rPr>
            </w:pPr>
            <w:r w:rsidRPr="00AA6875">
              <w:rPr>
                <w:rFonts w:ascii="Times New Roman" w:hAnsi="Times New Roman"/>
              </w:rPr>
              <w:t xml:space="preserve">Текущий уровень эмиссий. </w:t>
            </w:r>
          </w:p>
        </w:tc>
        <w:tc>
          <w:tcPr>
            <w:tcW w:w="5239" w:type="dxa"/>
          </w:tcPr>
          <w:p w14:paraId="17DA350E" w14:textId="77777777" w:rsidR="00AA6875" w:rsidRPr="00AA6875" w:rsidRDefault="00AA6875" w:rsidP="00AA6875">
            <w:pPr>
              <w:keepNext/>
              <w:keepLines/>
              <w:jc w:val="both"/>
              <w:rPr>
                <w:rFonts w:ascii="Times New Roman" w:hAnsi="Times New Roman"/>
              </w:rPr>
            </w:pPr>
            <w:r w:rsidRPr="00AA6875">
              <w:rPr>
                <w:rFonts w:ascii="Times New Roman" w:hAnsi="Times New Roman"/>
              </w:rPr>
              <w:t>Маркерные вещества</w:t>
            </w:r>
          </w:p>
        </w:tc>
      </w:tr>
      <w:tr w:rsidR="00AA6875" w:rsidRPr="00AA6875" w14:paraId="616995DD" w14:textId="77777777" w:rsidTr="00AA6875">
        <w:tc>
          <w:tcPr>
            <w:tcW w:w="993" w:type="dxa"/>
          </w:tcPr>
          <w:p w14:paraId="02DA00FC" w14:textId="77777777" w:rsidR="00AA6875" w:rsidRPr="00AA6875" w:rsidRDefault="00AA6875" w:rsidP="00AA6875">
            <w:pPr>
              <w:pStyle w:val="2"/>
              <w:ind w:left="22" w:firstLine="0"/>
              <w:outlineLvl w:val="1"/>
              <w:rPr>
                <w:rFonts w:ascii="Times New Roman" w:hAnsi="Times New Roman"/>
                <w:b/>
                <w:bCs/>
                <w:szCs w:val="24"/>
              </w:rPr>
            </w:pPr>
            <w:r w:rsidRPr="00AA6875">
              <w:rPr>
                <w:rFonts w:ascii="Times New Roman" w:hAnsi="Times New Roman"/>
                <w:b/>
                <w:bCs/>
                <w:szCs w:val="24"/>
              </w:rPr>
              <w:lastRenderedPageBreak/>
              <w:t>1.4.1</w:t>
            </w:r>
          </w:p>
        </w:tc>
        <w:tc>
          <w:tcPr>
            <w:tcW w:w="3691" w:type="dxa"/>
          </w:tcPr>
          <w:p w14:paraId="00647993" w14:textId="77777777" w:rsidR="00AA6875" w:rsidRPr="00AA6875" w:rsidRDefault="00AA6875" w:rsidP="00AA6875">
            <w:pPr>
              <w:keepNext/>
              <w:keepLines/>
              <w:jc w:val="both"/>
              <w:rPr>
                <w:rFonts w:ascii="Times New Roman" w:hAnsi="Times New Roman"/>
              </w:rPr>
            </w:pPr>
            <w:r w:rsidRPr="00AA6875">
              <w:rPr>
                <w:rFonts w:ascii="Times New Roman" w:hAnsi="Times New Roman"/>
              </w:rPr>
              <w:t>Основные экологические проблемы.</w:t>
            </w:r>
          </w:p>
        </w:tc>
        <w:tc>
          <w:tcPr>
            <w:tcW w:w="5239" w:type="dxa"/>
          </w:tcPr>
          <w:p w14:paraId="2998AE75" w14:textId="77777777" w:rsidR="00AA6875" w:rsidRPr="00AA6875" w:rsidRDefault="00AA6875" w:rsidP="00AA6875">
            <w:pPr>
              <w:keepNext/>
              <w:keepLines/>
              <w:jc w:val="both"/>
              <w:rPr>
                <w:rFonts w:ascii="Times New Roman" w:hAnsi="Times New Roman"/>
              </w:rPr>
            </w:pPr>
            <w:r w:rsidRPr="00AA6875">
              <w:rPr>
                <w:rFonts w:ascii="Times New Roman" w:hAnsi="Times New Roman"/>
              </w:rPr>
              <w:t>Воздействие на атмосферный воздух, водные объекты, ключевые экологические проблемы для сектора с некоторыми общими данными о выбросах и потреблении (с упором на ключевые экологические проблемы) в качестве справочной информации.</w:t>
            </w:r>
          </w:p>
        </w:tc>
      </w:tr>
      <w:tr w:rsidR="00AA6875" w:rsidRPr="00AA6875" w14:paraId="5BC8EF8C" w14:textId="77777777" w:rsidTr="00AA6875">
        <w:tc>
          <w:tcPr>
            <w:tcW w:w="993" w:type="dxa"/>
          </w:tcPr>
          <w:p w14:paraId="2AA7274A" w14:textId="77777777" w:rsidR="00AA6875" w:rsidRPr="00AA6875" w:rsidRDefault="00AA6875" w:rsidP="00AA6875">
            <w:pPr>
              <w:pStyle w:val="3"/>
              <w:ind w:left="22"/>
              <w:jc w:val="both"/>
              <w:outlineLvl w:val="2"/>
              <w:rPr>
                <w:sz w:val="24"/>
                <w:szCs w:val="24"/>
              </w:rPr>
            </w:pPr>
            <w:r w:rsidRPr="00AA6875">
              <w:rPr>
                <w:sz w:val="24"/>
                <w:szCs w:val="24"/>
              </w:rPr>
              <w:t>1.4.2</w:t>
            </w:r>
          </w:p>
        </w:tc>
        <w:tc>
          <w:tcPr>
            <w:tcW w:w="3691" w:type="dxa"/>
          </w:tcPr>
          <w:p w14:paraId="699AF9DA" w14:textId="77777777" w:rsidR="00AA6875" w:rsidRPr="00AA6875" w:rsidDel="00BC072F" w:rsidRDefault="00AA6875" w:rsidP="00AA6875">
            <w:pPr>
              <w:keepNext/>
              <w:keepLines/>
              <w:jc w:val="both"/>
              <w:rPr>
                <w:rFonts w:ascii="Times New Roman" w:hAnsi="Times New Roman"/>
              </w:rPr>
            </w:pPr>
            <w:r w:rsidRPr="00AA6875">
              <w:rPr>
                <w:rFonts w:ascii="Times New Roman" w:eastAsia="Times New Roman" w:hAnsi="Times New Roman"/>
                <w:color w:val="000000"/>
                <w:lang w:eastAsia="ru-RU"/>
              </w:rPr>
              <w:t xml:space="preserve">Энергоэффективность </w:t>
            </w:r>
          </w:p>
        </w:tc>
        <w:tc>
          <w:tcPr>
            <w:tcW w:w="5239" w:type="dxa"/>
            <w:vAlign w:val="bottom"/>
          </w:tcPr>
          <w:p w14:paraId="79701455" w14:textId="77777777" w:rsidR="00AA6875" w:rsidRPr="00AA6875" w:rsidRDefault="00AA6875" w:rsidP="00AA6875">
            <w:pPr>
              <w:keepNext/>
              <w:keepLines/>
              <w:jc w:val="both"/>
              <w:rPr>
                <w:rFonts w:ascii="Times New Roman" w:hAnsi="Times New Roman"/>
              </w:rPr>
            </w:pPr>
          </w:p>
        </w:tc>
      </w:tr>
      <w:tr w:rsidR="00AA6875" w:rsidRPr="00AA6875" w14:paraId="084517B4" w14:textId="77777777" w:rsidTr="00AA6875">
        <w:trPr>
          <w:trHeight w:val="479"/>
        </w:trPr>
        <w:tc>
          <w:tcPr>
            <w:tcW w:w="993" w:type="dxa"/>
          </w:tcPr>
          <w:p w14:paraId="469AB2A3" w14:textId="77777777" w:rsidR="00AA6875" w:rsidRPr="00AA6875" w:rsidRDefault="00AA6875" w:rsidP="00AA6875">
            <w:pPr>
              <w:pStyle w:val="3"/>
              <w:ind w:left="22"/>
              <w:jc w:val="both"/>
              <w:outlineLvl w:val="2"/>
              <w:rPr>
                <w:sz w:val="24"/>
                <w:szCs w:val="24"/>
              </w:rPr>
            </w:pPr>
            <w:r w:rsidRPr="00AA6875">
              <w:rPr>
                <w:sz w:val="24"/>
                <w:szCs w:val="24"/>
              </w:rPr>
              <w:t>1.4.3</w:t>
            </w:r>
          </w:p>
        </w:tc>
        <w:tc>
          <w:tcPr>
            <w:tcW w:w="3691" w:type="dxa"/>
          </w:tcPr>
          <w:p w14:paraId="37C3FCD2" w14:textId="77777777" w:rsidR="00AA6875" w:rsidRPr="00AA6875" w:rsidRDefault="00AA6875" w:rsidP="00AA6875">
            <w:pPr>
              <w:keepNext/>
              <w:keepLines/>
              <w:jc w:val="both"/>
              <w:rPr>
                <w:rFonts w:ascii="Times New Roman" w:hAnsi="Times New Roman"/>
              </w:rPr>
            </w:pPr>
            <w:bookmarkStart w:id="0" w:name="_Hlk65661266"/>
            <w:r w:rsidRPr="00AA6875">
              <w:rPr>
                <w:rFonts w:ascii="Times New Roman" w:hAnsi="Times New Roman"/>
              </w:rPr>
              <w:t>Выбросы загрязняющих веществ в атмосферный воздух</w:t>
            </w:r>
            <w:bookmarkEnd w:id="0"/>
          </w:p>
        </w:tc>
        <w:tc>
          <w:tcPr>
            <w:tcW w:w="5239" w:type="dxa"/>
            <w:vAlign w:val="bottom"/>
          </w:tcPr>
          <w:p w14:paraId="74C6C373" w14:textId="77777777" w:rsidR="00AA6875" w:rsidRPr="00AA6875" w:rsidRDefault="00AA6875" w:rsidP="00AA6875">
            <w:pPr>
              <w:keepNext/>
              <w:keepLines/>
              <w:jc w:val="both"/>
              <w:rPr>
                <w:rFonts w:ascii="Times New Roman" w:hAnsi="Times New Roman"/>
              </w:rPr>
            </w:pPr>
          </w:p>
        </w:tc>
      </w:tr>
      <w:tr w:rsidR="00AA6875" w:rsidRPr="00AA6875" w14:paraId="38696B45" w14:textId="77777777" w:rsidTr="00AA6875">
        <w:tc>
          <w:tcPr>
            <w:tcW w:w="993" w:type="dxa"/>
          </w:tcPr>
          <w:p w14:paraId="5DAB10DB" w14:textId="77777777" w:rsidR="00AA6875" w:rsidRPr="00AA6875" w:rsidRDefault="00AA6875" w:rsidP="00AA6875">
            <w:pPr>
              <w:pStyle w:val="3"/>
              <w:ind w:left="22"/>
              <w:jc w:val="both"/>
              <w:outlineLvl w:val="2"/>
              <w:rPr>
                <w:sz w:val="24"/>
                <w:szCs w:val="24"/>
              </w:rPr>
            </w:pPr>
            <w:r w:rsidRPr="00AA6875">
              <w:rPr>
                <w:sz w:val="24"/>
                <w:szCs w:val="24"/>
              </w:rPr>
              <w:t>1.4.4</w:t>
            </w:r>
          </w:p>
        </w:tc>
        <w:tc>
          <w:tcPr>
            <w:tcW w:w="3691" w:type="dxa"/>
          </w:tcPr>
          <w:p w14:paraId="06B291CE" w14:textId="77777777" w:rsidR="00AA6875" w:rsidRPr="00AA6875" w:rsidRDefault="00AA6875" w:rsidP="00AA6875">
            <w:pPr>
              <w:keepNext/>
              <w:keepLines/>
              <w:jc w:val="both"/>
              <w:rPr>
                <w:rFonts w:ascii="Times New Roman" w:hAnsi="Times New Roman"/>
              </w:rPr>
            </w:pPr>
            <w:r w:rsidRPr="00AA6875">
              <w:rPr>
                <w:rFonts w:ascii="Times New Roman" w:hAnsi="Times New Roman"/>
              </w:rPr>
              <w:t>Сбросы загрязняющих веществ в воду и ОС</w:t>
            </w:r>
          </w:p>
        </w:tc>
        <w:tc>
          <w:tcPr>
            <w:tcW w:w="5239" w:type="dxa"/>
            <w:vAlign w:val="bottom"/>
          </w:tcPr>
          <w:p w14:paraId="0B904310" w14:textId="77777777" w:rsidR="00AA6875" w:rsidRPr="00AA6875" w:rsidRDefault="00AA6875" w:rsidP="00AA6875">
            <w:pPr>
              <w:keepNext/>
              <w:keepLines/>
              <w:jc w:val="both"/>
              <w:rPr>
                <w:rFonts w:ascii="Times New Roman" w:hAnsi="Times New Roman"/>
              </w:rPr>
            </w:pPr>
          </w:p>
        </w:tc>
      </w:tr>
      <w:tr w:rsidR="00AA6875" w:rsidRPr="00AA6875" w14:paraId="7CBE6363" w14:textId="77777777" w:rsidTr="00AA6875">
        <w:tc>
          <w:tcPr>
            <w:tcW w:w="993" w:type="dxa"/>
          </w:tcPr>
          <w:p w14:paraId="3F450138" w14:textId="77777777" w:rsidR="00AA6875" w:rsidRPr="00AA6875" w:rsidRDefault="00AA6875" w:rsidP="00AA6875">
            <w:pPr>
              <w:pStyle w:val="3"/>
              <w:ind w:left="22"/>
              <w:jc w:val="both"/>
              <w:outlineLvl w:val="2"/>
              <w:rPr>
                <w:sz w:val="24"/>
                <w:szCs w:val="24"/>
              </w:rPr>
            </w:pPr>
            <w:r w:rsidRPr="00AA6875">
              <w:rPr>
                <w:sz w:val="24"/>
                <w:szCs w:val="24"/>
              </w:rPr>
              <w:t>1.4.5</w:t>
            </w:r>
          </w:p>
        </w:tc>
        <w:tc>
          <w:tcPr>
            <w:tcW w:w="3691" w:type="dxa"/>
            <w:shd w:val="clear" w:color="auto" w:fill="auto"/>
          </w:tcPr>
          <w:p w14:paraId="554CA24D" w14:textId="77777777" w:rsidR="00AA6875" w:rsidRPr="00AA6875" w:rsidRDefault="00AA6875" w:rsidP="00AA6875">
            <w:pPr>
              <w:keepNext/>
              <w:keepLines/>
              <w:jc w:val="both"/>
              <w:rPr>
                <w:rFonts w:ascii="Times New Roman" w:hAnsi="Times New Roman"/>
              </w:rPr>
            </w:pPr>
            <w:r w:rsidRPr="00AA6875">
              <w:rPr>
                <w:rFonts w:ascii="Times New Roman" w:hAnsi="Times New Roman"/>
              </w:rPr>
              <w:t>Отходы производства</w:t>
            </w:r>
          </w:p>
        </w:tc>
        <w:tc>
          <w:tcPr>
            <w:tcW w:w="5239" w:type="dxa"/>
            <w:vAlign w:val="bottom"/>
          </w:tcPr>
          <w:p w14:paraId="77FB3F75" w14:textId="77777777" w:rsidR="00AA6875" w:rsidRPr="00AA6875" w:rsidRDefault="00AA6875" w:rsidP="00AA6875">
            <w:pPr>
              <w:keepNext/>
              <w:keepLines/>
              <w:jc w:val="both"/>
              <w:rPr>
                <w:rFonts w:ascii="Times New Roman" w:hAnsi="Times New Roman"/>
              </w:rPr>
            </w:pPr>
          </w:p>
        </w:tc>
      </w:tr>
      <w:tr w:rsidR="00AA6875" w:rsidRPr="00AA6875" w14:paraId="6CC9188C" w14:textId="77777777" w:rsidTr="00AA6875">
        <w:tc>
          <w:tcPr>
            <w:tcW w:w="993" w:type="dxa"/>
          </w:tcPr>
          <w:p w14:paraId="2EF7BEC8" w14:textId="77777777" w:rsidR="00AA6875" w:rsidRPr="00AA6875" w:rsidRDefault="00AA6875" w:rsidP="00AA6875">
            <w:pPr>
              <w:pStyle w:val="3"/>
              <w:ind w:left="22"/>
              <w:jc w:val="both"/>
              <w:outlineLvl w:val="2"/>
              <w:rPr>
                <w:sz w:val="24"/>
                <w:szCs w:val="24"/>
              </w:rPr>
            </w:pPr>
            <w:r w:rsidRPr="00AA6875">
              <w:rPr>
                <w:sz w:val="24"/>
                <w:szCs w:val="24"/>
              </w:rPr>
              <w:t>1.4.6</w:t>
            </w:r>
          </w:p>
        </w:tc>
        <w:tc>
          <w:tcPr>
            <w:tcW w:w="3691" w:type="dxa"/>
          </w:tcPr>
          <w:p w14:paraId="715ED532" w14:textId="77777777" w:rsidR="00AA6875" w:rsidRPr="00AA6875" w:rsidRDefault="00AA6875" w:rsidP="00AA6875">
            <w:pPr>
              <w:keepNext/>
              <w:keepLines/>
              <w:jc w:val="both"/>
              <w:rPr>
                <w:rFonts w:ascii="Times New Roman" w:hAnsi="Times New Roman"/>
              </w:rPr>
            </w:pPr>
            <w:r w:rsidRPr="00AA6875">
              <w:rPr>
                <w:rFonts w:ascii="Times New Roman" w:hAnsi="Times New Roman"/>
              </w:rPr>
              <w:t>Шум и вибрация</w:t>
            </w:r>
          </w:p>
        </w:tc>
        <w:tc>
          <w:tcPr>
            <w:tcW w:w="5239" w:type="dxa"/>
            <w:vAlign w:val="bottom"/>
          </w:tcPr>
          <w:p w14:paraId="5E25D77F" w14:textId="77777777" w:rsidR="00AA6875" w:rsidRPr="00AA6875" w:rsidRDefault="00AA6875" w:rsidP="00AA6875">
            <w:pPr>
              <w:keepNext/>
              <w:keepLines/>
              <w:jc w:val="both"/>
              <w:rPr>
                <w:rFonts w:ascii="Times New Roman" w:hAnsi="Times New Roman"/>
              </w:rPr>
            </w:pPr>
          </w:p>
        </w:tc>
      </w:tr>
      <w:tr w:rsidR="00AA6875" w:rsidRPr="00AA6875" w14:paraId="3E38B83E" w14:textId="77777777" w:rsidTr="00AA6875">
        <w:trPr>
          <w:trHeight w:val="352"/>
        </w:trPr>
        <w:tc>
          <w:tcPr>
            <w:tcW w:w="993" w:type="dxa"/>
          </w:tcPr>
          <w:p w14:paraId="79BFA4E6" w14:textId="77777777" w:rsidR="00AA6875" w:rsidRPr="00AA6875" w:rsidRDefault="00AA6875" w:rsidP="00AA6875">
            <w:pPr>
              <w:pStyle w:val="3"/>
              <w:ind w:left="22"/>
              <w:jc w:val="both"/>
              <w:outlineLvl w:val="2"/>
              <w:rPr>
                <w:sz w:val="24"/>
                <w:szCs w:val="24"/>
              </w:rPr>
            </w:pPr>
            <w:r w:rsidRPr="00AA6875">
              <w:rPr>
                <w:sz w:val="24"/>
                <w:szCs w:val="24"/>
              </w:rPr>
              <w:t>1.4.7</w:t>
            </w:r>
          </w:p>
        </w:tc>
        <w:tc>
          <w:tcPr>
            <w:tcW w:w="3691" w:type="dxa"/>
          </w:tcPr>
          <w:p w14:paraId="4825F714" w14:textId="77777777" w:rsidR="00AA6875" w:rsidRPr="00AA6875" w:rsidRDefault="00AA6875" w:rsidP="00AA6875">
            <w:pPr>
              <w:keepNext/>
              <w:keepLines/>
              <w:jc w:val="both"/>
              <w:rPr>
                <w:rFonts w:ascii="Times New Roman" w:hAnsi="Times New Roman"/>
              </w:rPr>
            </w:pPr>
            <w:r w:rsidRPr="00AA6875">
              <w:rPr>
                <w:rFonts w:ascii="Times New Roman" w:eastAsia="Times New Roman" w:hAnsi="Times New Roman"/>
                <w:color w:val="000000"/>
                <w:lang w:eastAsia="ru-RU"/>
              </w:rPr>
              <w:t>Выбросы радиоактивных веществ</w:t>
            </w:r>
            <w:r w:rsidRPr="00AA6875" w:rsidDel="00FF62D8">
              <w:rPr>
                <w:rFonts w:ascii="Times New Roman" w:hAnsi="Times New Roman"/>
              </w:rPr>
              <w:t xml:space="preserve"> </w:t>
            </w:r>
          </w:p>
        </w:tc>
        <w:tc>
          <w:tcPr>
            <w:tcW w:w="5239" w:type="dxa"/>
            <w:vAlign w:val="bottom"/>
          </w:tcPr>
          <w:p w14:paraId="738486EA" w14:textId="77777777" w:rsidR="00AA6875" w:rsidRPr="00AA6875" w:rsidRDefault="00AA6875" w:rsidP="00AA6875">
            <w:pPr>
              <w:keepNext/>
              <w:keepLines/>
              <w:jc w:val="both"/>
              <w:rPr>
                <w:rFonts w:ascii="Times New Roman" w:hAnsi="Times New Roman"/>
              </w:rPr>
            </w:pPr>
          </w:p>
        </w:tc>
      </w:tr>
      <w:tr w:rsidR="00AA6875" w:rsidRPr="00AA6875" w14:paraId="718186DF" w14:textId="77777777" w:rsidTr="00AA6875">
        <w:tc>
          <w:tcPr>
            <w:tcW w:w="993" w:type="dxa"/>
          </w:tcPr>
          <w:p w14:paraId="2100F878" w14:textId="77777777" w:rsidR="00AA6875" w:rsidRPr="00AA6875" w:rsidRDefault="00AA6875" w:rsidP="00AA6875">
            <w:pPr>
              <w:pStyle w:val="3"/>
              <w:ind w:left="22"/>
              <w:jc w:val="both"/>
              <w:outlineLvl w:val="2"/>
              <w:rPr>
                <w:sz w:val="24"/>
                <w:szCs w:val="24"/>
              </w:rPr>
            </w:pPr>
            <w:r w:rsidRPr="00AA6875">
              <w:rPr>
                <w:sz w:val="24"/>
                <w:szCs w:val="24"/>
              </w:rPr>
              <w:t>1.5</w:t>
            </w:r>
          </w:p>
        </w:tc>
        <w:tc>
          <w:tcPr>
            <w:tcW w:w="3691" w:type="dxa"/>
          </w:tcPr>
          <w:p w14:paraId="3D48D42F" w14:textId="77777777" w:rsidR="00AA6875" w:rsidRPr="00AA6875" w:rsidRDefault="00AA6875" w:rsidP="00AA6875">
            <w:pPr>
              <w:keepNext/>
              <w:keepLines/>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Снижение воздействия на окружающую среду</w:t>
            </w:r>
          </w:p>
        </w:tc>
        <w:tc>
          <w:tcPr>
            <w:tcW w:w="5239" w:type="dxa"/>
            <w:vAlign w:val="bottom"/>
          </w:tcPr>
          <w:p w14:paraId="2E00D895" w14:textId="77777777" w:rsidR="00AA6875" w:rsidRPr="00AA6875" w:rsidRDefault="00AA6875" w:rsidP="00AA6875">
            <w:pPr>
              <w:keepNext/>
              <w:keepLines/>
              <w:jc w:val="both"/>
              <w:rPr>
                <w:rFonts w:ascii="Times New Roman" w:hAnsi="Times New Roman"/>
              </w:rPr>
            </w:pPr>
          </w:p>
        </w:tc>
      </w:tr>
      <w:tr w:rsidR="00AA6875" w:rsidRPr="00AA6875" w14:paraId="1F7CDDED" w14:textId="77777777" w:rsidTr="00AA6875">
        <w:tc>
          <w:tcPr>
            <w:tcW w:w="993" w:type="dxa"/>
          </w:tcPr>
          <w:p w14:paraId="11200270" w14:textId="77777777" w:rsidR="00AA6875" w:rsidRPr="00AA6875" w:rsidRDefault="00AA6875" w:rsidP="00AA6875">
            <w:pPr>
              <w:pStyle w:val="3"/>
              <w:ind w:left="22"/>
              <w:jc w:val="both"/>
              <w:outlineLvl w:val="2"/>
              <w:rPr>
                <w:sz w:val="24"/>
                <w:szCs w:val="24"/>
              </w:rPr>
            </w:pPr>
            <w:r w:rsidRPr="00AA6875">
              <w:rPr>
                <w:sz w:val="24"/>
                <w:szCs w:val="24"/>
              </w:rPr>
              <w:t>1.6</w:t>
            </w:r>
          </w:p>
        </w:tc>
        <w:tc>
          <w:tcPr>
            <w:tcW w:w="3691" w:type="dxa"/>
          </w:tcPr>
          <w:p w14:paraId="140A4C0C" w14:textId="77777777" w:rsidR="00AA6875" w:rsidRPr="00AA6875" w:rsidRDefault="00AA6875" w:rsidP="00AA6875">
            <w:pPr>
              <w:keepNext/>
              <w:keepLines/>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 xml:space="preserve">Введение комплексного подхода к защите окружающей среды. Общие принципы </w:t>
            </w:r>
          </w:p>
        </w:tc>
        <w:tc>
          <w:tcPr>
            <w:tcW w:w="5239" w:type="dxa"/>
          </w:tcPr>
          <w:p w14:paraId="6A14152A" w14:textId="77777777" w:rsidR="00AA6875" w:rsidRPr="00AA6875" w:rsidRDefault="00AA6875" w:rsidP="00AA6875">
            <w:pPr>
              <w:keepNext/>
              <w:keepLines/>
              <w:jc w:val="both"/>
              <w:rPr>
                <w:rFonts w:ascii="Times New Roman" w:hAnsi="Times New Roman"/>
              </w:rPr>
            </w:pPr>
          </w:p>
        </w:tc>
      </w:tr>
      <w:tr w:rsidR="00C5507C" w:rsidRPr="00AA6875" w14:paraId="4C91247C" w14:textId="77777777" w:rsidTr="00AA6875">
        <w:tc>
          <w:tcPr>
            <w:tcW w:w="993" w:type="dxa"/>
          </w:tcPr>
          <w:p w14:paraId="3EA0A278" w14:textId="117B9495" w:rsidR="00C5507C" w:rsidRPr="00AA6875" w:rsidRDefault="00C5507C" w:rsidP="00AA6875">
            <w:pPr>
              <w:pStyle w:val="3"/>
              <w:ind w:left="22"/>
              <w:jc w:val="both"/>
              <w:outlineLvl w:val="2"/>
              <w:rPr>
                <w:sz w:val="24"/>
                <w:szCs w:val="24"/>
              </w:rPr>
            </w:pPr>
            <w:r>
              <w:rPr>
                <w:sz w:val="24"/>
                <w:szCs w:val="24"/>
              </w:rPr>
              <w:t>2.</w:t>
            </w:r>
          </w:p>
        </w:tc>
        <w:tc>
          <w:tcPr>
            <w:tcW w:w="3691" w:type="dxa"/>
          </w:tcPr>
          <w:p w14:paraId="33859D4D" w14:textId="5AE447BC" w:rsidR="00C5507C" w:rsidRPr="00C5507C" w:rsidRDefault="00C5507C" w:rsidP="00AA6875">
            <w:pPr>
              <w:keepNext/>
              <w:keepLines/>
              <w:jc w:val="both"/>
              <w:rPr>
                <w:rFonts w:ascii="Times New Roman" w:hAnsi="Times New Roman"/>
                <w:b/>
                <w:bCs/>
              </w:rPr>
            </w:pPr>
            <w:r w:rsidRPr="00C5507C">
              <w:rPr>
                <w:rFonts w:ascii="Times New Roman" w:hAnsi="Times New Roman"/>
                <w:b/>
                <w:bCs/>
              </w:rPr>
              <w:t>МЕТОДОЛОГИЯ ОТНЕСЕНИЯ К НДТ</w:t>
            </w:r>
          </w:p>
        </w:tc>
        <w:tc>
          <w:tcPr>
            <w:tcW w:w="5239" w:type="dxa"/>
          </w:tcPr>
          <w:p w14:paraId="27F0664B" w14:textId="77777777" w:rsidR="00C5507C" w:rsidRPr="00AA6875" w:rsidRDefault="00C5507C" w:rsidP="00AA6875">
            <w:pPr>
              <w:keepNext/>
              <w:keepLines/>
              <w:jc w:val="both"/>
              <w:rPr>
                <w:rFonts w:ascii="Times New Roman" w:hAnsi="Times New Roman"/>
              </w:rPr>
            </w:pPr>
          </w:p>
        </w:tc>
      </w:tr>
      <w:tr w:rsidR="00C5507C" w:rsidRPr="00AA6875" w14:paraId="1A639FB6" w14:textId="77777777" w:rsidTr="00AA6875">
        <w:tc>
          <w:tcPr>
            <w:tcW w:w="993" w:type="dxa"/>
          </w:tcPr>
          <w:p w14:paraId="71B05798" w14:textId="6C1D94B0" w:rsidR="00C5507C" w:rsidRDefault="00C5507C" w:rsidP="00C5507C">
            <w:pPr>
              <w:pStyle w:val="3"/>
              <w:ind w:left="22"/>
              <w:jc w:val="both"/>
              <w:outlineLvl w:val="2"/>
              <w:rPr>
                <w:sz w:val="24"/>
                <w:szCs w:val="24"/>
              </w:rPr>
            </w:pPr>
            <w:r>
              <w:rPr>
                <w:sz w:val="24"/>
                <w:szCs w:val="24"/>
              </w:rPr>
              <w:t>2.1</w:t>
            </w:r>
          </w:p>
        </w:tc>
        <w:tc>
          <w:tcPr>
            <w:tcW w:w="3691" w:type="dxa"/>
          </w:tcPr>
          <w:p w14:paraId="151D60DA" w14:textId="230DFB50" w:rsidR="00C5507C" w:rsidRPr="00C5507C" w:rsidRDefault="00C5507C" w:rsidP="00C5507C">
            <w:pPr>
              <w:keepNext/>
              <w:keepLines/>
              <w:jc w:val="both"/>
              <w:rPr>
                <w:rFonts w:ascii="Times New Roman" w:hAnsi="Times New Roman"/>
                <w:b/>
                <w:bCs/>
              </w:rPr>
            </w:pPr>
            <w:r w:rsidRPr="00AA6875">
              <w:rPr>
                <w:rFonts w:ascii="Times New Roman" w:hAnsi="Times New Roman"/>
              </w:rPr>
              <w:t>Детерминация, принципы подбора</w:t>
            </w:r>
          </w:p>
        </w:tc>
        <w:tc>
          <w:tcPr>
            <w:tcW w:w="5239" w:type="dxa"/>
          </w:tcPr>
          <w:p w14:paraId="23193DC6" w14:textId="77777777" w:rsidR="00C5507C" w:rsidRPr="00AA6875" w:rsidRDefault="00C5507C" w:rsidP="00C5507C">
            <w:pPr>
              <w:keepNext/>
              <w:keepLines/>
              <w:jc w:val="both"/>
              <w:rPr>
                <w:rFonts w:ascii="Times New Roman" w:hAnsi="Times New Roman"/>
              </w:rPr>
            </w:pPr>
          </w:p>
        </w:tc>
      </w:tr>
      <w:tr w:rsidR="00C5507C" w:rsidRPr="00AA6875" w14:paraId="34738A08" w14:textId="77777777" w:rsidTr="00AA6875">
        <w:tc>
          <w:tcPr>
            <w:tcW w:w="993" w:type="dxa"/>
          </w:tcPr>
          <w:p w14:paraId="4B439487" w14:textId="62A30A2D" w:rsidR="00C5507C" w:rsidRDefault="00C5507C" w:rsidP="00C5507C">
            <w:pPr>
              <w:pStyle w:val="3"/>
              <w:ind w:left="22"/>
              <w:jc w:val="both"/>
              <w:outlineLvl w:val="2"/>
              <w:rPr>
                <w:sz w:val="24"/>
                <w:szCs w:val="24"/>
              </w:rPr>
            </w:pPr>
            <w:r>
              <w:rPr>
                <w:sz w:val="24"/>
                <w:szCs w:val="24"/>
              </w:rPr>
              <w:t>2.2</w:t>
            </w:r>
          </w:p>
        </w:tc>
        <w:tc>
          <w:tcPr>
            <w:tcW w:w="3691" w:type="dxa"/>
          </w:tcPr>
          <w:p w14:paraId="7AA5CE2A" w14:textId="6A6F0095" w:rsidR="00C5507C" w:rsidRPr="00C5507C" w:rsidRDefault="00C5507C" w:rsidP="00C5507C">
            <w:pPr>
              <w:keepNext/>
              <w:keepLines/>
              <w:jc w:val="both"/>
              <w:rPr>
                <w:rFonts w:ascii="Times New Roman" w:hAnsi="Times New Roman"/>
                <w:b/>
                <w:bCs/>
              </w:rPr>
            </w:pPr>
            <w:r w:rsidRPr="00AA6875">
              <w:rPr>
                <w:rFonts w:ascii="Times New Roman" w:hAnsi="Times New Roman"/>
              </w:rPr>
              <w:t xml:space="preserve">Критерии отнесения </w:t>
            </w:r>
          </w:p>
        </w:tc>
        <w:tc>
          <w:tcPr>
            <w:tcW w:w="5239" w:type="dxa"/>
          </w:tcPr>
          <w:p w14:paraId="45E31A44" w14:textId="77777777" w:rsidR="00C5507C" w:rsidRPr="00AA6875" w:rsidRDefault="00C5507C" w:rsidP="00C5507C">
            <w:pPr>
              <w:keepNext/>
              <w:keepLines/>
              <w:jc w:val="both"/>
              <w:rPr>
                <w:rFonts w:ascii="Times New Roman" w:hAnsi="Times New Roman"/>
              </w:rPr>
            </w:pPr>
          </w:p>
        </w:tc>
      </w:tr>
      <w:tr w:rsidR="00C5507C" w:rsidRPr="00AA6875" w14:paraId="12649237" w14:textId="77777777" w:rsidTr="00AA6875">
        <w:tc>
          <w:tcPr>
            <w:tcW w:w="993" w:type="dxa"/>
          </w:tcPr>
          <w:p w14:paraId="145A95A2" w14:textId="21E3314D" w:rsidR="00C5507C" w:rsidRPr="00C5507C" w:rsidRDefault="00C5507C" w:rsidP="00C5507C">
            <w:pPr>
              <w:pStyle w:val="3"/>
              <w:ind w:left="22"/>
              <w:jc w:val="both"/>
              <w:rPr>
                <w:sz w:val="24"/>
                <w:szCs w:val="24"/>
              </w:rPr>
            </w:pPr>
            <w:r>
              <w:rPr>
                <w:sz w:val="24"/>
                <w:szCs w:val="24"/>
              </w:rPr>
              <w:t>3</w:t>
            </w:r>
          </w:p>
        </w:tc>
        <w:tc>
          <w:tcPr>
            <w:tcW w:w="3691" w:type="dxa"/>
          </w:tcPr>
          <w:p w14:paraId="722B14BB" w14:textId="62AB3A20" w:rsidR="00C5507C" w:rsidRPr="00AA6875" w:rsidRDefault="00C5507C" w:rsidP="00C5507C">
            <w:pPr>
              <w:keepNext/>
              <w:keepLines/>
              <w:jc w:val="both"/>
              <w:rPr>
                <w:rFonts w:ascii="Times New Roman" w:hAnsi="Times New Roman"/>
                <w:b/>
                <w:caps/>
              </w:rPr>
            </w:pPr>
            <w:r w:rsidRPr="003F47AF">
              <w:rPr>
                <w:rFonts w:ascii="Times New Roman" w:hAnsi="Times New Roman"/>
                <w:b/>
                <w:bCs/>
              </w:rPr>
              <w:t xml:space="preserve">ПРИМЕНЯЕМЫЕ ПРОЦЕССЫ: </w:t>
            </w:r>
            <w:r w:rsidRPr="00C5507C">
              <w:rPr>
                <w:rFonts w:ascii="Times New Roman" w:hAnsi="Times New Roman"/>
                <w:b/>
                <w:bCs/>
              </w:rPr>
              <w:t>технологические, технические решения, используемые в настоящее время</w:t>
            </w:r>
          </w:p>
        </w:tc>
        <w:tc>
          <w:tcPr>
            <w:tcW w:w="5239" w:type="dxa"/>
          </w:tcPr>
          <w:p w14:paraId="79C74291"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Раздел 3 и 4: Прикладные процессы и методы. Производственные процессы</w:t>
            </w:r>
            <w:proofErr w:type="gramStart"/>
            <w:r w:rsidRPr="00AA6875">
              <w:rPr>
                <w:rFonts w:ascii="Times New Roman" w:eastAsia="Times New Roman" w:hAnsi="Times New Roman"/>
                <w:color w:val="000000"/>
                <w:lang w:eastAsia="ru-RU"/>
              </w:rPr>
              <w:t>, ,</w:t>
            </w:r>
            <w:proofErr w:type="gramEnd"/>
            <w:r w:rsidRPr="00AA6875">
              <w:rPr>
                <w:rFonts w:ascii="Times New Roman" w:eastAsia="Times New Roman" w:hAnsi="Times New Roman"/>
                <w:color w:val="000000"/>
                <w:lang w:eastAsia="ru-RU"/>
              </w:rPr>
              <w:t xml:space="preserve"> применяемые в настоящее</w:t>
            </w:r>
            <w:r w:rsidRPr="00AA6875">
              <w:rPr>
                <w:rFonts w:ascii="Times New Roman" w:eastAsia="Times New Roman" w:hAnsi="Times New Roman"/>
                <w:lang w:eastAsia="ru-RU"/>
              </w:rPr>
              <w:t xml:space="preserve"> время в промышленном секторе (ах), охватываемых справочником (не только энергетика), а также указаны методы, используемые для предотвращения и </w:t>
            </w:r>
            <w:r w:rsidRPr="00AA6875">
              <w:rPr>
                <w:rFonts w:ascii="Times New Roman" w:eastAsia="Times New Roman" w:hAnsi="Times New Roman"/>
                <w:color w:val="000000"/>
                <w:lang w:eastAsia="ru-RU"/>
              </w:rPr>
              <w:t>сокращения выбросов в виде  последовательных шагов на типичном производственном предприятии.</w:t>
            </w:r>
          </w:p>
          <w:p w14:paraId="6C519F99"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Должны быть описаны фактические или возможные отношения и связи между различными видами деятельности / этапами процесса, в частности, если они могут повлиять на общие экологические показатели (например, когда побочные продукты или остатки / отходы от одного вида деятельности могут использоваться в качестве сырья для другого</w:t>
            </w:r>
          </w:p>
        </w:tc>
      </w:tr>
      <w:tr w:rsidR="00C5507C" w:rsidRPr="00AA6875" w14:paraId="703E9372" w14:textId="77777777" w:rsidTr="00AA6875">
        <w:tc>
          <w:tcPr>
            <w:tcW w:w="993" w:type="dxa"/>
          </w:tcPr>
          <w:p w14:paraId="374A1588" w14:textId="79177445" w:rsidR="00C5507C" w:rsidRPr="00C5507C" w:rsidRDefault="00C5507C" w:rsidP="00C5507C">
            <w:pPr>
              <w:pStyle w:val="3"/>
              <w:ind w:left="22"/>
              <w:jc w:val="both"/>
              <w:rPr>
                <w:sz w:val="24"/>
                <w:szCs w:val="24"/>
              </w:rPr>
            </w:pPr>
            <w:r>
              <w:rPr>
                <w:sz w:val="24"/>
                <w:szCs w:val="24"/>
              </w:rPr>
              <w:t>3.1</w:t>
            </w:r>
          </w:p>
        </w:tc>
        <w:tc>
          <w:tcPr>
            <w:tcW w:w="3691" w:type="dxa"/>
          </w:tcPr>
          <w:p w14:paraId="3028DC2C" w14:textId="77777777" w:rsidR="00C5507C" w:rsidRPr="00AA6875" w:rsidRDefault="00C5507C" w:rsidP="00C5507C">
            <w:pPr>
              <w:keepNext/>
              <w:keepLines/>
              <w:jc w:val="both"/>
              <w:rPr>
                <w:rFonts w:ascii="Times New Roman" w:hAnsi="Times New Roman"/>
              </w:rPr>
            </w:pPr>
            <w:r w:rsidRPr="00AA6875">
              <w:rPr>
                <w:rFonts w:ascii="Times New Roman" w:hAnsi="Times New Roman"/>
              </w:rPr>
              <w:t>Производство газов</w:t>
            </w:r>
          </w:p>
        </w:tc>
        <w:tc>
          <w:tcPr>
            <w:tcW w:w="5239" w:type="dxa"/>
          </w:tcPr>
          <w:p w14:paraId="2A934EB1" w14:textId="77777777" w:rsidR="00C5507C" w:rsidRPr="00AA6875" w:rsidRDefault="00C5507C" w:rsidP="00C5507C">
            <w:pPr>
              <w:keepNext/>
              <w:keepLines/>
              <w:jc w:val="both"/>
              <w:rPr>
                <w:rFonts w:ascii="Times New Roman" w:hAnsi="Times New Roman"/>
              </w:rPr>
            </w:pPr>
          </w:p>
        </w:tc>
      </w:tr>
      <w:tr w:rsidR="00C5507C" w:rsidRPr="00AA6875" w14:paraId="26B06449" w14:textId="77777777" w:rsidTr="00AA6875">
        <w:tc>
          <w:tcPr>
            <w:tcW w:w="993" w:type="dxa"/>
          </w:tcPr>
          <w:p w14:paraId="2BAB70A1" w14:textId="3687227D" w:rsidR="00C5507C" w:rsidRPr="00C5507C" w:rsidRDefault="00C5507C" w:rsidP="00C5507C">
            <w:pPr>
              <w:pStyle w:val="3"/>
              <w:ind w:left="22"/>
              <w:jc w:val="both"/>
              <w:rPr>
                <w:sz w:val="24"/>
                <w:szCs w:val="24"/>
              </w:rPr>
            </w:pPr>
            <w:r>
              <w:rPr>
                <w:sz w:val="24"/>
                <w:szCs w:val="24"/>
              </w:rPr>
              <w:t>3.2</w:t>
            </w:r>
          </w:p>
        </w:tc>
        <w:tc>
          <w:tcPr>
            <w:tcW w:w="3691" w:type="dxa"/>
          </w:tcPr>
          <w:p w14:paraId="6B0C9FD6" w14:textId="77777777" w:rsidR="00C5507C" w:rsidRPr="00AA6875" w:rsidRDefault="00C5507C" w:rsidP="00C5507C">
            <w:pPr>
              <w:keepNext/>
              <w:keepLines/>
              <w:jc w:val="both"/>
              <w:rPr>
                <w:rFonts w:ascii="Times New Roman" w:hAnsi="Times New Roman"/>
              </w:rPr>
            </w:pPr>
            <w:r w:rsidRPr="00AA6875">
              <w:rPr>
                <w:rFonts w:ascii="Times New Roman" w:hAnsi="Times New Roman"/>
              </w:rPr>
              <w:t>Производство кислот</w:t>
            </w:r>
          </w:p>
        </w:tc>
        <w:tc>
          <w:tcPr>
            <w:tcW w:w="5239" w:type="dxa"/>
          </w:tcPr>
          <w:p w14:paraId="5E5CBC4B" w14:textId="77777777" w:rsidR="00C5507C" w:rsidRPr="00AA6875" w:rsidRDefault="00C5507C" w:rsidP="00C5507C">
            <w:pPr>
              <w:keepNext/>
              <w:keepLines/>
              <w:jc w:val="both"/>
              <w:rPr>
                <w:rFonts w:ascii="Times New Roman" w:hAnsi="Times New Roman"/>
              </w:rPr>
            </w:pPr>
          </w:p>
        </w:tc>
      </w:tr>
      <w:tr w:rsidR="00C5507C" w:rsidRPr="00AA6875" w14:paraId="16008391" w14:textId="77777777" w:rsidTr="00AA6875">
        <w:tc>
          <w:tcPr>
            <w:tcW w:w="993" w:type="dxa"/>
          </w:tcPr>
          <w:p w14:paraId="58041298" w14:textId="64179E0E" w:rsidR="00C5507C" w:rsidRPr="00C5507C" w:rsidRDefault="00C5507C" w:rsidP="00C5507C">
            <w:pPr>
              <w:pStyle w:val="3"/>
              <w:ind w:left="22"/>
              <w:jc w:val="both"/>
              <w:rPr>
                <w:sz w:val="24"/>
                <w:szCs w:val="24"/>
              </w:rPr>
            </w:pPr>
            <w:r>
              <w:rPr>
                <w:sz w:val="24"/>
                <w:szCs w:val="24"/>
              </w:rPr>
              <w:t>3.3</w:t>
            </w:r>
          </w:p>
        </w:tc>
        <w:tc>
          <w:tcPr>
            <w:tcW w:w="3691" w:type="dxa"/>
          </w:tcPr>
          <w:p w14:paraId="2F4A3566" w14:textId="77777777" w:rsidR="00C5507C" w:rsidRPr="00AA6875" w:rsidRDefault="00C5507C" w:rsidP="00C5507C">
            <w:pPr>
              <w:keepNext/>
              <w:keepLines/>
              <w:jc w:val="both"/>
              <w:rPr>
                <w:rFonts w:ascii="Times New Roman" w:hAnsi="Times New Roman"/>
              </w:rPr>
            </w:pPr>
            <w:r w:rsidRPr="00AA6875">
              <w:rPr>
                <w:rFonts w:ascii="Times New Roman" w:hAnsi="Times New Roman"/>
              </w:rPr>
              <w:t>Производство щелочей</w:t>
            </w:r>
          </w:p>
        </w:tc>
        <w:tc>
          <w:tcPr>
            <w:tcW w:w="5239" w:type="dxa"/>
          </w:tcPr>
          <w:p w14:paraId="4CEF5E46" w14:textId="77777777" w:rsidR="00C5507C" w:rsidRPr="00AA6875" w:rsidRDefault="00C5507C" w:rsidP="00C5507C">
            <w:pPr>
              <w:keepNext/>
              <w:keepLines/>
              <w:jc w:val="both"/>
              <w:rPr>
                <w:rFonts w:ascii="Times New Roman" w:hAnsi="Times New Roman"/>
              </w:rPr>
            </w:pPr>
          </w:p>
        </w:tc>
      </w:tr>
      <w:tr w:rsidR="00C5507C" w:rsidRPr="00AA6875" w14:paraId="39080207" w14:textId="77777777" w:rsidTr="00AA6875">
        <w:tc>
          <w:tcPr>
            <w:tcW w:w="993" w:type="dxa"/>
          </w:tcPr>
          <w:p w14:paraId="2CC406E0" w14:textId="0C435A1D" w:rsidR="00C5507C" w:rsidRPr="00C5507C" w:rsidRDefault="00C5507C" w:rsidP="00C5507C">
            <w:pPr>
              <w:pStyle w:val="3"/>
              <w:ind w:left="22"/>
              <w:jc w:val="both"/>
              <w:rPr>
                <w:sz w:val="24"/>
                <w:szCs w:val="24"/>
              </w:rPr>
            </w:pPr>
            <w:r>
              <w:rPr>
                <w:sz w:val="24"/>
                <w:szCs w:val="24"/>
              </w:rPr>
              <w:t>3.4</w:t>
            </w:r>
          </w:p>
        </w:tc>
        <w:tc>
          <w:tcPr>
            <w:tcW w:w="3691" w:type="dxa"/>
          </w:tcPr>
          <w:p w14:paraId="774897DD" w14:textId="77777777" w:rsidR="00C5507C" w:rsidRPr="00AA6875" w:rsidRDefault="00C5507C" w:rsidP="00C5507C">
            <w:pPr>
              <w:keepNext/>
              <w:keepLines/>
              <w:jc w:val="both"/>
              <w:rPr>
                <w:rFonts w:ascii="Times New Roman" w:hAnsi="Times New Roman"/>
              </w:rPr>
            </w:pPr>
            <w:r w:rsidRPr="00AA6875">
              <w:rPr>
                <w:rFonts w:ascii="Times New Roman" w:hAnsi="Times New Roman"/>
              </w:rPr>
              <w:t>Производство солей</w:t>
            </w:r>
          </w:p>
        </w:tc>
        <w:tc>
          <w:tcPr>
            <w:tcW w:w="5239" w:type="dxa"/>
          </w:tcPr>
          <w:p w14:paraId="36F6E6FB" w14:textId="77777777" w:rsidR="00C5507C" w:rsidRPr="00AA6875" w:rsidRDefault="00C5507C" w:rsidP="00C5507C">
            <w:pPr>
              <w:keepNext/>
              <w:keepLines/>
              <w:jc w:val="both"/>
              <w:rPr>
                <w:rFonts w:ascii="Times New Roman" w:hAnsi="Times New Roman"/>
              </w:rPr>
            </w:pPr>
          </w:p>
        </w:tc>
      </w:tr>
      <w:tr w:rsidR="00C5507C" w:rsidRPr="00AA6875" w14:paraId="148442D8" w14:textId="77777777" w:rsidTr="00AA6875">
        <w:tc>
          <w:tcPr>
            <w:tcW w:w="993" w:type="dxa"/>
          </w:tcPr>
          <w:p w14:paraId="03428E07" w14:textId="09B31724" w:rsidR="00C5507C" w:rsidRPr="00C5507C" w:rsidRDefault="00C5507C" w:rsidP="00C5507C">
            <w:pPr>
              <w:pStyle w:val="3"/>
              <w:ind w:left="22"/>
              <w:jc w:val="both"/>
              <w:rPr>
                <w:sz w:val="24"/>
                <w:szCs w:val="24"/>
              </w:rPr>
            </w:pPr>
            <w:r>
              <w:rPr>
                <w:sz w:val="24"/>
                <w:szCs w:val="24"/>
              </w:rPr>
              <w:t>3.5</w:t>
            </w:r>
          </w:p>
        </w:tc>
        <w:tc>
          <w:tcPr>
            <w:tcW w:w="3691" w:type="dxa"/>
          </w:tcPr>
          <w:p w14:paraId="2B4F60F6" w14:textId="77777777" w:rsidR="00C5507C" w:rsidRPr="00AA6875" w:rsidRDefault="00C5507C" w:rsidP="00C5507C">
            <w:pPr>
              <w:keepNext/>
              <w:keepLines/>
              <w:jc w:val="both"/>
              <w:rPr>
                <w:rFonts w:ascii="Times New Roman" w:hAnsi="Times New Roman"/>
              </w:rPr>
            </w:pPr>
            <w:r w:rsidRPr="00AA6875">
              <w:rPr>
                <w:rFonts w:ascii="Times New Roman" w:hAnsi="Times New Roman"/>
              </w:rPr>
              <w:t>Производство неметаллов, оксидов металлов или других неорганических соединений</w:t>
            </w:r>
          </w:p>
        </w:tc>
        <w:tc>
          <w:tcPr>
            <w:tcW w:w="5239" w:type="dxa"/>
          </w:tcPr>
          <w:p w14:paraId="1F477C9D" w14:textId="77777777" w:rsidR="00C5507C" w:rsidRPr="00AA6875" w:rsidRDefault="00C5507C" w:rsidP="00C5507C">
            <w:pPr>
              <w:keepNext/>
              <w:keepLines/>
              <w:jc w:val="both"/>
              <w:rPr>
                <w:rFonts w:ascii="Times New Roman" w:hAnsi="Times New Roman"/>
              </w:rPr>
            </w:pPr>
          </w:p>
        </w:tc>
      </w:tr>
      <w:tr w:rsidR="00C5507C" w:rsidRPr="00AA6875" w14:paraId="2DC75B91" w14:textId="77777777" w:rsidTr="00AA6875">
        <w:tc>
          <w:tcPr>
            <w:tcW w:w="993" w:type="dxa"/>
          </w:tcPr>
          <w:p w14:paraId="3105079A" w14:textId="4DF918BD" w:rsidR="00C5507C" w:rsidRPr="00C5507C" w:rsidRDefault="00C5507C" w:rsidP="00C5507C">
            <w:pPr>
              <w:pStyle w:val="3"/>
              <w:ind w:left="22"/>
              <w:jc w:val="both"/>
              <w:rPr>
                <w:sz w:val="24"/>
                <w:szCs w:val="24"/>
              </w:rPr>
            </w:pPr>
            <w:r>
              <w:rPr>
                <w:sz w:val="24"/>
                <w:szCs w:val="24"/>
              </w:rPr>
              <w:lastRenderedPageBreak/>
              <w:t>3.6</w:t>
            </w:r>
          </w:p>
        </w:tc>
        <w:tc>
          <w:tcPr>
            <w:tcW w:w="3691" w:type="dxa"/>
          </w:tcPr>
          <w:p w14:paraId="29015C17" w14:textId="77777777" w:rsidR="00C5507C" w:rsidRPr="00AA6875" w:rsidRDefault="00C5507C" w:rsidP="00C5507C">
            <w:pPr>
              <w:keepNext/>
              <w:keepLines/>
              <w:jc w:val="both"/>
              <w:rPr>
                <w:rFonts w:ascii="Times New Roman" w:hAnsi="Times New Roman"/>
              </w:rPr>
            </w:pPr>
            <w:r w:rsidRPr="00AA6875">
              <w:rPr>
                <w:rFonts w:ascii="Times New Roman" w:hAnsi="Times New Roman"/>
              </w:rPr>
              <w:t>Производство удобрений</w:t>
            </w:r>
          </w:p>
        </w:tc>
        <w:tc>
          <w:tcPr>
            <w:tcW w:w="5239" w:type="dxa"/>
          </w:tcPr>
          <w:p w14:paraId="34369A39" w14:textId="77777777" w:rsidR="00C5507C" w:rsidRPr="00AA6875" w:rsidRDefault="00C5507C" w:rsidP="00C5507C">
            <w:pPr>
              <w:keepNext/>
              <w:keepLines/>
              <w:jc w:val="both"/>
              <w:rPr>
                <w:rFonts w:ascii="Times New Roman" w:hAnsi="Times New Roman"/>
              </w:rPr>
            </w:pPr>
            <w:r w:rsidRPr="00AA6875">
              <w:rPr>
                <w:rFonts w:ascii="Times New Roman" w:hAnsi="Times New Roman"/>
              </w:rPr>
              <w:t xml:space="preserve">Промышленных </w:t>
            </w:r>
            <w:proofErr w:type="gramStart"/>
            <w:r w:rsidRPr="00AA6875">
              <w:rPr>
                <w:rFonts w:ascii="Times New Roman" w:hAnsi="Times New Roman"/>
              </w:rPr>
              <w:t>производств  фосфорных</w:t>
            </w:r>
            <w:proofErr w:type="gramEnd"/>
            <w:r w:rsidRPr="00AA6875">
              <w:rPr>
                <w:rFonts w:ascii="Times New Roman" w:hAnsi="Times New Roman"/>
              </w:rPr>
              <w:t xml:space="preserve">, азотных или калийных минеральных удобрений (простых или сложных удобрений); (Пестициды и </w:t>
            </w:r>
            <w:proofErr w:type="spellStart"/>
            <w:r w:rsidRPr="00AA6875">
              <w:rPr>
                <w:rFonts w:ascii="Times New Roman" w:hAnsi="Times New Roman"/>
              </w:rPr>
              <w:t>биоциды</w:t>
            </w:r>
            <w:proofErr w:type="spellEnd"/>
            <w:r w:rsidRPr="00AA6875">
              <w:rPr>
                <w:rFonts w:ascii="Times New Roman" w:hAnsi="Times New Roman"/>
              </w:rPr>
              <w:t xml:space="preserve"> по мере необходимости)</w:t>
            </w:r>
          </w:p>
        </w:tc>
      </w:tr>
      <w:tr w:rsidR="00C5507C" w:rsidRPr="00AA6875" w14:paraId="48822971" w14:textId="77777777" w:rsidTr="00AA6875">
        <w:tc>
          <w:tcPr>
            <w:tcW w:w="993" w:type="dxa"/>
          </w:tcPr>
          <w:p w14:paraId="1777ED0D" w14:textId="2FD5DA66" w:rsidR="00C5507C" w:rsidRPr="004F0D51" w:rsidRDefault="00C5507C" w:rsidP="00C5507C">
            <w:pPr>
              <w:pStyle w:val="3"/>
              <w:ind w:left="22"/>
              <w:jc w:val="both"/>
              <w:outlineLvl w:val="2"/>
              <w:rPr>
                <w:bCs/>
                <w:caps/>
                <w:sz w:val="24"/>
                <w:szCs w:val="24"/>
              </w:rPr>
            </w:pPr>
            <w:r>
              <w:rPr>
                <w:bCs/>
                <w:caps/>
                <w:sz w:val="24"/>
                <w:szCs w:val="24"/>
              </w:rPr>
              <w:t>4</w:t>
            </w:r>
          </w:p>
        </w:tc>
        <w:tc>
          <w:tcPr>
            <w:tcW w:w="3691" w:type="dxa"/>
          </w:tcPr>
          <w:p w14:paraId="6ECDD47A" w14:textId="77777777" w:rsidR="00C5507C" w:rsidRPr="00AA6875" w:rsidRDefault="00C5507C" w:rsidP="00C5507C">
            <w:pPr>
              <w:keepNext/>
              <w:keepLines/>
              <w:jc w:val="both"/>
              <w:rPr>
                <w:rFonts w:ascii="Times New Roman" w:hAnsi="Times New Roman"/>
                <w:b/>
                <w:caps/>
              </w:rPr>
            </w:pPr>
            <w:r w:rsidRPr="00AA6875">
              <w:rPr>
                <w:rFonts w:ascii="Times New Roman" w:hAnsi="Times New Roman"/>
                <w:b/>
                <w:caps/>
              </w:rPr>
              <w:t>ОБЩИЕ НДТ ДЛЯ ПРЕДОТВРАЩЕНИЯ И/ИЛИ СОКРАЩЕНИЯ ЭМИССИЙ И ПОТРЕБЛЕНИЯ РЕСУРСОВ</w:t>
            </w:r>
          </w:p>
        </w:tc>
        <w:tc>
          <w:tcPr>
            <w:tcW w:w="5239" w:type="dxa"/>
          </w:tcPr>
          <w:p w14:paraId="695D3478" w14:textId="77777777" w:rsidR="00C5507C" w:rsidRPr="00AA6875" w:rsidRDefault="00C5507C" w:rsidP="00C5507C">
            <w:pPr>
              <w:tabs>
                <w:tab w:val="left" w:pos="992"/>
              </w:tabs>
              <w:jc w:val="both"/>
              <w:rPr>
                <w:rFonts w:ascii="Times New Roman" w:eastAsia="Times New Roman" w:hAnsi="Times New Roman"/>
                <w:color w:val="000000"/>
                <w:lang w:eastAsia="ru-RU"/>
              </w:rPr>
            </w:pPr>
            <w:proofErr w:type="gramStart"/>
            <w:r w:rsidRPr="00AA6875">
              <w:rPr>
                <w:rFonts w:ascii="Times New Roman" w:eastAsia="Times New Roman" w:hAnsi="Times New Roman"/>
                <w:color w:val="000000"/>
                <w:lang w:eastAsia="ru-RU"/>
              </w:rPr>
              <w:t>ЭК</w:t>
            </w:r>
            <w:proofErr w:type="gramEnd"/>
            <w:r w:rsidRPr="00AA6875">
              <w:rPr>
                <w:rFonts w:ascii="Times New Roman" w:eastAsia="Times New Roman" w:hAnsi="Times New Roman"/>
                <w:color w:val="000000"/>
                <w:lang w:eastAsia="ru-RU"/>
              </w:rPr>
              <w:t>: 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 Каталог</w:t>
            </w:r>
            <w:r w:rsidRPr="00AA6875">
              <w:rPr>
                <w:rFonts w:ascii="Times New Roman" w:eastAsia="Times New Roman" w:hAnsi="Times New Roman"/>
                <w:color w:val="444444"/>
                <w:lang w:eastAsia="ru-RU"/>
              </w:rPr>
              <w:t xml:space="preserve"> </w:t>
            </w:r>
            <w:r w:rsidRPr="00AA6875">
              <w:rPr>
                <w:rFonts w:ascii="Times New Roman" w:eastAsia="Times New Roman" w:hAnsi="Times New Roman"/>
                <w:color w:val="000000"/>
                <w:lang w:eastAsia="ru-RU"/>
              </w:rPr>
              <w:t>методов и связанный с ними мониторинг, используемый для:</w:t>
            </w:r>
          </w:p>
          <w:tbl>
            <w:tblPr>
              <w:tblW w:w="5000" w:type="pct"/>
              <w:shd w:val="clear" w:color="auto" w:fill="FFFFFF"/>
              <w:tblLayout w:type="fixed"/>
              <w:tblCellMar>
                <w:left w:w="0" w:type="dxa"/>
                <w:right w:w="0" w:type="dxa"/>
              </w:tblCellMar>
              <w:tblLook w:val="04A0" w:firstRow="1" w:lastRow="0" w:firstColumn="1" w:lastColumn="0" w:noHBand="0" w:noVBand="1"/>
            </w:tblPr>
            <w:tblGrid>
              <w:gridCol w:w="65"/>
              <w:gridCol w:w="21"/>
              <w:gridCol w:w="4937"/>
            </w:tblGrid>
            <w:tr w:rsidR="00C5507C" w:rsidRPr="00AA6875" w14:paraId="5D16ACE9" w14:textId="77777777" w:rsidTr="00763FDC">
              <w:tc>
                <w:tcPr>
                  <w:tcW w:w="48" w:type="dxa"/>
                  <w:shd w:val="clear" w:color="auto" w:fill="FFFFFF"/>
                  <w:hideMark/>
                </w:tcPr>
                <w:p w14:paraId="37B2CC04" w14:textId="77777777" w:rsidR="00C5507C" w:rsidRPr="00AA6875" w:rsidRDefault="00C5507C" w:rsidP="00C5507C">
                  <w:pPr>
                    <w:spacing w:before="120" w:after="0" w:line="240" w:lineRule="auto"/>
                    <w:jc w:val="both"/>
                    <w:rPr>
                      <w:rFonts w:ascii="Times New Roman" w:eastAsia="Times New Roman" w:hAnsi="Times New Roman" w:cs="Times New Roman"/>
                      <w:color w:val="000000"/>
                      <w:sz w:val="24"/>
                      <w:szCs w:val="24"/>
                      <w:lang w:eastAsia="ru-RU"/>
                    </w:rPr>
                  </w:pPr>
                  <w:r w:rsidRPr="00AA6875">
                    <w:rPr>
                      <w:rFonts w:ascii="Times New Roman" w:eastAsia="Times New Roman" w:hAnsi="Times New Roman" w:cs="Times New Roman"/>
                      <w:color w:val="000000"/>
                      <w:sz w:val="24"/>
                      <w:szCs w:val="24"/>
                      <w:lang w:eastAsia="ru-RU"/>
                    </w:rPr>
                    <w:t>-</w:t>
                  </w:r>
                </w:p>
              </w:tc>
              <w:tc>
                <w:tcPr>
                  <w:tcW w:w="3705" w:type="dxa"/>
                  <w:gridSpan w:val="2"/>
                  <w:shd w:val="clear" w:color="auto" w:fill="FFFFFF"/>
                  <w:hideMark/>
                </w:tcPr>
                <w:p w14:paraId="614988EC" w14:textId="77777777" w:rsidR="00C5507C" w:rsidRPr="00AA6875" w:rsidRDefault="00C5507C" w:rsidP="00C5507C">
                  <w:pPr>
                    <w:spacing w:before="120" w:after="0" w:line="240" w:lineRule="auto"/>
                    <w:jc w:val="both"/>
                    <w:rPr>
                      <w:rFonts w:ascii="Times New Roman" w:eastAsia="Times New Roman" w:hAnsi="Times New Roman" w:cs="Times New Roman"/>
                      <w:color w:val="000000"/>
                      <w:sz w:val="24"/>
                      <w:szCs w:val="24"/>
                      <w:lang w:eastAsia="ru-RU"/>
                    </w:rPr>
                  </w:pPr>
                  <w:r w:rsidRPr="00AA6875">
                    <w:rPr>
                      <w:rFonts w:ascii="Times New Roman" w:eastAsia="Times New Roman" w:hAnsi="Times New Roman" w:cs="Times New Roman"/>
                      <w:color w:val="000000"/>
                      <w:sz w:val="24"/>
                      <w:szCs w:val="24"/>
                      <w:lang w:eastAsia="ru-RU"/>
                    </w:rPr>
                    <w:t>предотвращение выбросов в атмосферу, воду (включая грунтовые воды) и почву или, если это практически невозможно, сокращение выбросов,</w:t>
                  </w:r>
                </w:p>
              </w:tc>
            </w:tr>
            <w:tr w:rsidR="00C5507C" w:rsidRPr="00AA6875" w14:paraId="0981F591" w14:textId="77777777" w:rsidTr="00763FDC">
              <w:tc>
                <w:tcPr>
                  <w:tcW w:w="64" w:type="dxa"/>
                  <w:gridSpan w:val="2"/>
                  <w:shd w:val="clear" w:color="auto" w:fill="FFFFFF"/>
                  <w:hideMark/>
                </w:tcPr>
                <w:p w14:paraId="49F4450E" w14:textId="77777777" w:rsidR="00C5507C" w:rsidRPr="00AA6875" w:rsidRDefault="00C5507C" w:rsidP="00C5507C">
                  <w:pPr>
                    <w:spacing w:before="120" w:after="0" w:line="240" w:lineRule="auto"/>
                    <w:jc w:val="both"/>
                    <w:rPr>
                      <w:rFonts w:ascii="Times New Roman" w:eastAsia="Times New Roman" w:hAnsi="Times New Roman" w:cs="Times New Roman"/>
                      <w:color w:val="000000"/>
                      <w:sz w:val="24"/>
                      <w:szCs w:val="24"/>
                      <w:lang w:eastAsia="ru-RU"/>
                    </w:rPr>
                  </w:pPr>
                  <w:r w:rsidRPr="00AA6875">
                    <w:rPr>
                      <w:rFonts w:ascii="Times New Roman" w:eastAsia="Times New Roman" w:hAnsi="Times New Roman" w:cs="Times New Roman"/>
                      <w:color w:val="000000"/>
                      <w:sz w:val="24"/>
                      <w:szCs w:val="24"/>
                      <w:lang w:eastAsia="ru-RU"/>
                    </w:rPr>
                    <w:t>-</w:t>
                  </w:r>
                </w:p>
              </w:tc>
              <w:tc>
                <w:tcPr>
                  <w:tcW w:w="3689" w:type="dxa"/>
                  <w:shd w:val="clear" w:color="auto" w:fill="FFFFFF"/>
                  <w:hideMark/>
                </w:tcPr>
                <w:p w14:paraId="3B09FED5" w14:textId="77777777" w:rsidR="00C5507C" w:rsidRPr="00AA6875" w:rsidRDefault="00C5507C" w:rsidP="00C5507C">
                  <w:pPr>
                    <w:spacing w:before="120" w:after="0" w:line="240" w:lineRule="auto"/>
                    <w:jc w:val="both"/>
                    <w:rPr>
                      <w:rFonts w:ascii="Times New Roman" w:eastAsia="Times New Roman" w:hAnsi="Times New Roman" w:cs="Times New Roman"/>
                      <w:color w:val="000000"/>
                      <w:sz w:val="24"/>
                      <w:szCs w:val="24"/>
                      <w:lang w:eastAsia="ru-RU"/>
                    </w:rPr>
                  </w:pPr>
                  <w:r w:rsidRPr="00AA6875">
                    <w:rPr>
                      <w:rFonts w:ascii="Times New Roman" w:eastAsia="Times New Roman" w:hAnsi="Times New Roman" w:cs="Times New Roman"/>
                      <w:color w:val="000000"/>
                      <w:sz w:val="24"/>
                      <w:szCs w:val="24"/>
                      <w:lang w:eastAsia="ru-RU"/>
                    </w:rPr>
                    <w:t>предотвращение или сокращение образования отходов.</w:t>
                  </w:r>
                </w:p>
              </w:tc>
            </w:tr>
          </w:tbl>
          <w:p w14:paraId="59B67A64" w14:textId="77777777" w:rsidR="00C5507C" w:rsidRPr="00AA6875" w:rsidRDefault="00C5507C" w:rsidP="00C5507C">
            <w:pPr>
              <w:tabs>
                <w:tab w:val="left" w:pos="992"/>
              </w:tabs>
              <w:jc w:val="both"/>
              <w:rPr>
                <w:rFonts w:ascii="Times New Roman" w:eastAsia="Times New Roman" w:hAnsi="Times New Roman"/>
                <w:color w:val="000000"/>
                <w:lang w:eastAsia="ru-RU"/>
              </w:rPr>
            </w:pPr>
          </w:p>
        </w:tc>
      </w:tr>
      <w:tr w:rsidR="00C5507C" w:rsidRPr="00AA6875" w14:paraId="444EB427" w14:textId="77777777" w:rsidTr="00AA6875">
        <w:tc>
          <w:tcPr>
            <w:tcW w:w="993" w:type="dxa"/>
          </w:tcPr>
          <w:p w14:paraId="447CA918" w14:textId="21C2541D" w:rsidR="00C5507C" w:rsidRPr="00AA6875" w:rsidRDefault="00C5507C" w:rsidP="00C5507C">
            <w:pPr>
              <w:pStyle w:val="3"/>
              <w:ind w:left="22"/>
              <w:jc w:val="both"/>
              <w:outlineLvl w:val="2"/>
              <w:rPr>
                <w:bCs/>
                <w:caps/>
                <w:sz w:val="24"/>
                <w:szCs w:val="24"/>
              </w:rPr>
            </w:pPr>
            <w:r>
              <w:rPr>
                <w:bCs/>
                <w:caps/>
                <w:sz w:val="24"/>
                <w:szCs w:val="24"/>
              </w:rPr>
              <w:t>4.1</w:t>
            </w:r>
          </w:p>
        </w:tc>
        <w:tc>
          <w:tcPr>
            <w:tcW w:w="3691" w:type="dxa"/>
          </w:tcPr>
          <w:p w14:paraId="7D6FDDC6" w14:textId="77777777" w:rsidR="00C5507C" w:rsidRPr="00AA6875" w:rsidRDefault="00C5507C" w:rsidP="00C5507C">
            <w:pPr>
              <w:keepNext/>
              <w:keepLines/>
              <w:jc w:val="both"/>
              <w:rPr>
                <w:rFonts w:ascii="Times New Roman" w:hAnsi="Times New Roman"/>
                <w:bCs/>
              </w:rPr>
            </w:pPr>
            <w:r w:rsidRPr="00AA6875">
              <w:rPr>
                <w:rFonts w:ascii="Times New Roman" w:hAnsi="Times New Roman"/>
                <w:bCs/>
              </w:rPr>
              <w:t>Техники для предотвращения выбросов в атмосферный воздух</w:t>
            </w:r>
          </w:p>
        </w:tc>
        <w:tc>
          <w:tcPr>
            <w:tcW w:w="5239" w:type="dxa"/>
          </w:tcPr>
          <w:p w14:paraId="479BEFE3" w14:textId="77777777" w:rsidR="00C5507C" w:rsidRPr="00AA6875" w:rsidRDefault="00C5507C" w:rsidP="00C5507C">
            <w:pPr>
              <w:keepNext/>
              <w:keepLines/>
              <w:jc w:val="both"/>
              <w:rPr>
                <w:rFonts w:ascii="Times New Roman" w:hAnsi="Times New Roman"/>
              </w:rPr>
            </w:pPr>
            <w:r w:rsidRPr="00AA6875">
              <w:rPr>
                <w:rFonts w:ascii="Times New Roman" w:hAnsi="Times New Roman"/>
              </w:rPr>
              <w:t xml:space="preserve">Расшить по маркерным веществам для каждого производства </w:t>
            </w:r>
          </w:p>
        </w:tc>
      </w:tr>
      <w:tr w:rsidR="00C5507C" w:rsidRPr="00AA6875" w14:paraId="2A896967" w14:textId="77777777" w:rsidTr="00AA6875">
        <w:tc>
          <w:tcPr>
            <w:tcW w:w="993" w:type="dxa"/>
          </w:tcPr>
          <w:p w14:paraId="1A620A19" w14:textId="06A71BE3" w:rsidR="00C5507C" w:rsidRPr="00AA6875" w:rsidRDefault="00C5507C" w:rsidP="00C5507C">
            <w:pPr>
              <w:pStyle w:val="3"/>
              <w:jc w:val="both"/>
              <w:outlineLvl w:val="2"/>
              <w:rPr>
                <w:bCs/>
                <w:caps/>
                <w:sz w:val="24"/>
                <w:szCs w:val="24"/>
              </w:rPr>
            </w:pPr>
            <w:r>
              <w:rPr>
                <w:bCs/>
                <w:caps/>
                <w:sz w:val="24"/>
                <w:szCs w:val="24"/>
              </w:rPr>
              <w:t>4.2</w:t>
            </w:r>
          </w:p>
        </w:tc>
        <w:tc>
          <w:tcPr>
            <w:tcW w:w="3691" w:type="dxa"/>
          </w:tcPr>
          <w:p w14:paraId="3E2A10F6" w14:textId="77777777" w:rsidR="00C5507C" w:rsidRPr="00AA6875" w:rsidRDefault="00C5507C" w:rsidP="00C5507C">
            <w:pPr>
              <w:keepNext/>
              <w:keepLines/>
              <w:jc w:val="both"/>
              <w:rPr>
                <w:rFonts w:ascii="Times New Roman" w:hAnsi="Times New Roman"/>
              </w:rPr>
            </w:pPr>
            <w:r w:rsidRPr="00AA6875">
              <w:rPr>
                <w:rFonts w:ascii="Times New Roman" w:hAnsi="Times New Roman"/>
              </w:rPr>
              <w:t>Водопотребление и методы сокращения сбросов в водные объекты</w:t>
            </w:r>
          </w:p>
        </w:tc>
        <w:tc>
          <w:tcPr>
            <w:tcW w:w="5239" w:type="dxa"/>
          </w:tcPr>
          <w:p w14:paraId="6ED989D3" w14:textId="77777777" w:rsidR="00C5507C" w:rsidRPr="00AA6875" w:rsidRDefault="00C5507C" w:rsidP="00C5507C">
            <w:pPr>
              <w:keepNext/>
              <w:keepLines/>
              <w:jc w:val="both"/>
              <w:rPr>
                <w:rFonts w:ascii="Times New Roman" w:hAnsi="Times New Roman"/>
              </w:rPr>
            </w:pPr>
          </w:p>
        </w:tc>
      </w:tr>
      <w:tr w:rsidR="00C5507C" w:rsidRPr="00AA6875" w14:paraId="00568301" w14:textId="77777777" w:rsidTr="00AA6875">
        <w:tc>
          <w:tcPr>
            <w:tcW w:w="993" w:type="dxa"/>
          </w:tcPr>
          <w:p w14:paraId="749D50BB" w14:textId="057FFBB7" w:rsidR="00C5507C" w:rsidRPr="00AA6875" w:rsidRDefault="00C5507C" w:rsidP="00C5507C">
            <w:pPr>
              <w:pStyle w:val="3"/>
              <w:jc w:val="both"/>
              <w:outlineLvl w:val="2"/>
              <w:rPr>
                <w:bCs/>
                <w:caps/>
                <w:sz w:val="24"/>
                <w:szCs w:val="24"/>
              </w:rPr>
            </w:pPr>
            <w:r>
              <w:rPr>
                <w:bCs/>
                <w:caps/>
                <w:sz w:val="24"/>
                <w:szCs w:val="24"/>
              </w:rPr>
              <w:t>4.3</w:t>
            </w:r>
          </w:p>
        </w:tc>
        <w:tc>
          <w:tcPr>
            <w:tcW w:w="3691" w:type="dxa"/>
          </w:tcPr>
          <w:p w14:paraId="522F1E9A" w14:textId="77777777" w:rsidR="00C5507C" w:rsidRPr="00AA6875" w:rsidRDefault="00C5507C" w:rsidP="00C5507C">
            <w:pPr>
              <w:keepNext/>
              <w:keepLines/>
              <w:jc w:val="both"/>
              <w:rPr>
                <w:rFonts w:ascii="Times New Roman" w:hAnsi="Times New Roman"/>
              </w:rPr>
            </w:pPr>
            <w:r w:rsidRPr="00AA6875">
              <w:rPr>
                <w:rFonts w:ascii="Times New Roman" w:hAnsi="Times New Roman"/>
              </w:rPr>
              <w:t>Техники контроля загрязнения земли/почвы и управления отходами</w:t>
            </w:r>
          </w:p>
        </w:tc>
        <w:tc>
          <w:tcPr>
            <w:tcW w:w="5239" w:type="dxa"/>
          </w:tcPr>
          <w:p w14:paraId="74B5DFC5" w14:textId="77777777" w:rsidR="00C5507C" w:rsidRPr="00AA6875" w:rsidRDefault="00C5507C" w:rsidP="00C5507C">
            <w:pPr>
              <w:keepNext/>
              <w:keepLines/>
              <w:jc w:val="both"/>
              <w:rPr>
                <w:rFonts w:ascii="Times New Roman" w:hAnsi="Times New Roman"/>
              </w:rPr>
            </w:pPr>
          </w:p>
        </w:tc>
      </w:tr>
      <w:tr w:rsidR="00C5507C" w:rsidRPr="00AA6875" w14:paraId="358042BF" w14:textId="77777777" w:rsidTr="00AA6875">
        <w:tc>
          <w:tcPr>
            <w:tcW w:w="993" w:type="dxa"/>
          </w:tcPr>
          <w:p w14:paraId="11EC6959" w14:textId="42A5295C" w:rsidR="00C5507C" w:rsidRPr="00AA6875" w:rsidRDefault="00C5507C" w:rsidP="00C5507C">
            <w:pPr>
              <w:pStyle w:val="3"/>
              <w:jc w:val="both"/>
              <w:outlineLvl w:val="2"/>
              <w:rPr>
                <w:bCs/>
                <w:caps/>
                <w:sz w:val="24"/>
                <w:szCs w:val="24"/>
              </w:rPr>
            </w:pPr>
            <w:r>
              <w:rPr>
                <w:bCs/>
                <w:caps/>
                <w:sz w:val="24"/>
                <w:szCs w:val="24"/>
              </w:rPr>
              <w:t>4.4</w:t>
            </w:r>
          </w:p>
        </w:tc>
        <w:tc>
          <w:tcPr>
            <w:tcW w:w="3691" w:type="dxa"/>
          </w:tcPr>
          <w:p w14:paraId="359246B6" w14:textId="77777777" w:rsidR="00C5507C" w:rsidRPr="00AA6875" w:rsidRDefault="00C5507C" w:rsidP="00C5507C">
            <w:pPr>
              <w:keepNext/>
              <w:keepLines/>
              <w:jc w:val="both"/>
              <w:rPr>
                <w:rFonts w:ascii="Times New Roman" w:hAnsi="Times New Roman"/>
              </w:rPr>
            </w:pPr>
            <w:r w:rsidRPr="00AA6875">
              <w:rPr>
                <w:rFonts w:ascii="Times New Roman" w:hAnsi="Times New Roman"/>
              </w:rPr>
              <w:t>Техники снижения уровня шумового воздействия</w:t>
            </w:r>
          </w:p>
        </w:tc>
        <w:tc>
          <w:tcPr>
            <w:tcW w:w="5239" w:type="dxa"/>
          </w:tcPr>
          <w:p w14:paraId="47AF91FC" w14:textId="77777777" w:rsidR="00C5507C" w:rsidRPr="00AA6875" w:rsidRDefault="00C5507C" w:rsidP="00C5507C">
            <w:pPr>
              <w:keepNext/>
              <w:keepLines/>
              <w:jc w:val="both"/>
              <w:rPr>
                <w:rFonts w:ascii="Times New Roman" w:hAnsi="Times New Roman"/>
              </w:rPr>
            </w:pPr>
          </w:p>
        </w:tc>
      </w:tr>
      <w:tr w:rsidR="00C5507C" w:rsidRPr="00AA6875" w14:paraId="0DC90EE3" w14:textId="77777777" w:rsidTr="00AA6875">
        <w:tc>
          <w:tcPr>
            <w:tcW w:w="993" w:type="dxa"/>
          </w:tcPr>
          <w:p w14:paraId="148D56D5" w14:textId="691DD5FE" w:rsidR="00C5507C" w:rsidRPr="00AA6875" w:rsidRDefault="00C5507C" w:rsidP="00C5507C">
            <w:pPr>
              <w:pStyle w:val="3"/>
              <w:ind w:left="22"/>
              <w:jc w:val="both"/>
              <w:outlineLvl w:val="2"/>
              <w:rPr>
                <w:bCs/>
                <w:caps/>
                <w:sz w:val="24"/>
                <w:szCs w:val="24"/>
              </w:rPr>
            </w:pPr>
            <w:r>
              <w:rPr>
                <w:bCs/>
                <w:caps/>
                <w:sz w:val="24"/>
                <w:szCs w:val="24"/>
              </w:rPr>
              <w:t>4.5</w:t>
            </w:r>
          </w:p>
        </w:tc>
        <w:tc>
          <w:tcPr>
            <w:tcW w:w="3691" w:type="dxa"/>
          </w:tcPr>
          <w:p w14:paraId="0D48DAC3" w14:textId="77777777" w:rsidR="00C5507C" w:rsidRPr="00AA6875" w:rsidRDefault="00C5507C" w:rsidP="00C5507C">
            <w:pPr>
              <w:keepNext/>
              <w:keepLines/>
              <w:jc w:val="both"/>
              <w:rPr>
                <w:rFonts w:ascii="Times New Roman" w:hAnsi="Times New Roman"/>
              </w:rPr>
            </w:pPr>
            <w:r w:rsidRPr="00AA6875">
              <w:rPr>
                <w:rFonts w:ascii="Times New Roman" w:hAnsi="Times New Roman"/>
              </w:rPr>
              <w:t>Система экологического менеджмента</w:t>
            </w:r>
          </w:p>
        </w:tc>
        <w:tc>
          <w:tcPr>
            <w:tcW w:w="5239" w:type="dxa"/>
          </w:tcPr>
          <w:p w14:paraId="3EFD12DA" w14:textId="77777777" w:rsidR="00C5507C" w:rsidRPr="00AA6875" w:rsidRDefault="00C5507C" w:rsidP="00C5507C">
            <w:pPr>
              <w:keepNext/>
              <w:keepLines/>
              <w:jc w:val="both"/>
              <w:rPr>
                <w:rFonts w:ascii="Times New Roman" w:hAnsi="Times New Roman"/>
                <w:highlight w:val="yellow"/>
              </w:rPr>
            </w:pPr>
          </w:p>
        </w:tc>
      </w:tr>
      <w:tr w:rsidR="00C5507C" w:rsidRPr="00AA6875" w14:paraId="76E7652D" w14:textId="77777777" w:rsidTr="00AA6875">
        <w:tc>
          <w:tcPr>
            <w:tcW w:w="993" w:type="dxa"/>
          </w:tcPr>
          <w:p w14:paraId="754CDE32" w14:textId="53E0292F" w:rsidR="00C5507C" w:rsidRPr="00AA6875" w:rsidRDefault="00C5507C" w:rsidP="00C5507C">
            <w:pPr>
              <w:pStyle w:val="3"/>
              <w:ind w:left="22"/>
              <w:jc w:val="both"/>
              <w:outlineLvl w:val="2"/>
              <w:rPr>
                <w:bCs/>
                <w:caps/>
                <w:sz w:val="24"/>
                <w:szCs w:val="24"/>
              </w:rPr>
            </w:pPr>
            <w:r>
              <w:rPr>
                <w:bCs/>
                <w:caps/>
                <w:sz w:val="24"/>
                <w:szCs w:val="24"/>
              </w:rPr>
              <w:t>4.6</w:t>
            </w:r>
          </w:p>
        </w:tc>
        <w:tc>
          <w:tcPr>
            <w:tcW w:w="3691" w:type="dxa"/>
          </w:tcPr>
          <w:p w14:paraId="20F52C29" w14:textId="77777777" w:rsidR="00C5507C" w:rsidRPr="00AA6875" w:rsidRDefault="00C5507C" w:rsidP="00C5507C">
            <w:pPr>
              <w:keepNext/>
              <w:keepLines/>
              <w:jc w:val="both"/>
              <w:rPr>
                <w:rFonts w:ascii="Times New Roman" w:hAnsi="Times New Roman"/>
              </w:rPr>
            </w:pPr>
            <w:r w:rsidRPr="00AA6875">
              <w:rPr>
                <w:rFonts w:ascii="Times New Roman" w:hAnsi="Times New Roman"/>
              </w:rPr>
              <w:t xml:space="preserve">Контроль качества сырья и топлива, параметры контроля </w:t>
            </w:r>
          </w:p>
        </w:tc>
        <w:tc>
          <w:tcPr>
            <w:tcW w:w="5239" w:type="dxa"/>
          </w:tcPr>
          <w:p w14:paraId="78ABEE71" w14:textId="77777777" w:rsidR="00C5507C" w:rsidRPr="00AA6875" w:rsidRDefault="00C5507C" w:rsidP="00C5507C">
            <w:pPr>
              <w:keepNext/>
              <w:keepLines/>
              <w:jc w:val="both"/>
              <w:rPr>
                <w:rFonts w:ascii="Times New Roman" w:hAnsi="Times New Roman"/>
              </w:rPr>
            </w:pPr>
          </w:p>
        </w:tc>
      </w:tr>
      <w:tr w:rsidR="00C5507C" w:rsidRPr="00AA6875" w14:paraId="1BD952B2" w14:textId="77777777" w:rsidTr="00AA6875">
        <w:tc>
          <w:tcPr>
            <w:tcW w:w="993" w:type="dxa"/>
          </w:tcPr>
          <w:p w14:paraId="26216091" w14:textId="212E8398" w:rsidR="00C5507C" w:rsidRPr="00AA6875" w:rsidRDefault="00C5507C" w:rsidP="00C5507C">
            <w:pPr>
              <w:pStyle w:val="3"/>
              <w:ind w:left="22"/>
              <w:jc w:val="both"/>
              <w:outlineLvl w:val="2"/>
              <w:rPr>
                <w:bCs/>
                <w:caps/>
                <w:sz w:val="24"/>
                <w:szCs w:val="24"/>
              </w:rPr>
            </w:pPr>
            <w:r>
              <w:rPr>
                <w:bCs/>
                <w:caps/>
                <w:sz w:val="24"/>
                <w:szCs w:val="24"/>
              </w:rPr>
              <w:t>4.7</w:t>
            </w:r>
          </w:p>
        </w:tc>
        <w:tc>
          <w:tcPr>
            <w:tcW w:w="3691" w:type="dxa"/>
          </w:tcPr>
          <w:p w14:paraId="69825FD5" w14:textId="77777777" w:rsidR="00C5507C" w:rsidRPr="00AA6875" w:rsidRDefault="00C5507C" w:rsidP="00C5507C">
            <w:pPr>
              <w:keepNext/>
              <w:keepLines/>
              <w:jc w:val="both"/>
              <w:rPr>
                <w:rFonts w:ascii="Times New Roman" w:hAnsi="Times New Roman"/>
              </w:rPr>
            </w:pPr>
            <w:r w:rsidRPr="00AA6875">
              <w:rPr>
                <w:rFonts w:ascii="Times New Roman" w:hAnsi="Times New Roman"/>
              </w:rPr>
              <w:t xml:space="preserve">Мониторинг выбросов </w:t>
            </w:r>
          </w:p>
        </w:tc>
        <w:tc>
          <w:tcPr>
            <w:tcW w:w="5239" w:type="dxa"/>
          </w:tcPr>
          <w:p w14:paraId="49A36152" w14:textId="77777777" w:rsidR="00C5507C" w:rsidRPr="00AA6875" w:rsidRDefault="00C5507C" w:rsidP="00C5507C">
            <w:pPr>
              <w:keepNext/>
              <w:keepLines/>
              <w:jc w:val="both"/>
              <w:rPr>
                <w:rFonts w:ascii="Times New Roman" w:hAnsi="Times New Roman"/>
              </w:rPr>
            </w:pPr>
          </w:p>
        </w:tc>
      </w:tr>
      <w:tr w:rsidR="00C5507C" w:rsidRPr="00AA6875" w14:paraId="7E735E60" w14:textId="77777777" w:rsidTr="00AA6875">
        <w:tc>
          <w:tcPr>
            <w:tcW w:w="993" w:type="dxa"/>
          </w:tcPr>
          <w:p w14:paraId="7B462A36" w14:textId="069AE113" w:rsidR="00C5507C" w:rsidRPr="00AA6875" w:rsidRDefault="00C5507C" w:rsidP="00C5507C">
            <w:pPr>
              <w:pStyle w:val="3"/>
              <w:ind w:left="22"/>
              <w:jc w:val="both"/>
              <w:outlineLvl w:val="2"/>
              <w:rPr>
                <w:bCs/>
                <w:caps/>
                <w:sz w:val="24"/>
                <w:szCs w:val="24"/>
              </w:rPr>
            </w:pPr>
            <w:r>
              <w:rPr>
                <w:bCs/>
                <w:caps/>
                <w:sz w:val="24"/>
                <w:szCs w:val="24"/>
              </w:rPr>
              <w:t>4</w:t>
            </w:r>
            <w:r w:rsidRPr="00AA6875">
              <w:rPr>
                <w:bCs/>
                <w:caps/>
                <w:sz w:val="24"/>
                <w:szCs w:val="24"/>
              </w:rPr>
              <w:t>.7.1</w:t>
            </w:r>
          </w:p>
        </w:tc>
        <w:tc>
          <w:tcPr>
            <w:tcW w:w="3691" w:type="dxa"/>
          </w:tcPr>
          <w:p w14:paraId="4DCE589F" w14:textId="77777777" w:rsidR="00C5507C" w:rsidRPr="00AA6875" w:rsidRDefault="00C5507C" w:rsidP="00C5507C">
            <w:pPr>
              <w:keepNext/>
              <w:keepLines/>
              <w:jc w:val="both"/>
              <w:rPr>
                <w:rFonts w:ascii="Times New Roman" w:hAnsi="Times New Roman"/>
              </w:rPr>
            </w:pPr>
            <w:r w:rsidRPr="00AA6875">
              <w:rPr>
                <w:rFonts w:ascii="Times New Roman" w:hAnsi="Times New Roman"/>
              </w:rPr>
              <w:t>Общие принципы мониторинга и контроля эмиссий</w:t>
            </w:r>
          </w:p>
        </w:tc>
        <w:tc>
          <w:tcPr>
            <w:tcW w:w="5239" w:type="dxa"/>
          </w:tcPr>
          <w:p w14:paraId="002AA11C" w14:textId="77777777" w:rsidR="00C5507C" w:rsidRPr="00AA6875" w:rsidRDefault="00C5507C" w:rsidP="00C5507C">
            <w:pPr>
              <w:keepNext/>
              <w:keepLines/>
              <w:jc w:val="both"/>
              <w:rPr>
                <w:rFonts w:ascii="Times New Roman" w:hAnsi="Times New Roman"/>
              </w:rPr>
            </w:pPr>
          </w:p>
        </w:tc>
      </w:tr>
      <w:tr w:rsidR="00C5507C" w:rsidRPr="00AA6875" w14:paraId="2A3E8317" w14:textId="77777777" w:rsidTr="00AA6875">
        <w:tc>
          <w:tcPr>
            <w:tcW w:w="993" w:type="dxa"/>
          </w:tcPr>
          <w:p w14:paraId="2AF8735A" w14:textId="24860851" w:rsidR="00C5507C" w:rsidRPr="00AA6875" w:rsidRDefault="00C5507C" w:rsidP="00C5507C">
            <w:pPr>
              <w:pStyle w:val="3"/>
              <w:ind w:left="22"/>
              <w:jc w:val="both"/>
              <w:outlineLvl w:val="2"/>
              <w:rPr>
                <w:bCs/>
                <w:caps/>
                <w:sz w:val="24"/>
                <w:szCs w:val="24"/>
              </w:rPr>
            </w:pPr>
            <w:r>
              <w:rPr>
                <w:bCs/>
                <w:caps/>
                <w:sz w:val="24"/>
                <w:szCs w:val="24"/>
              </w:rPr>
              <w:t>4</w:t>
            </w:r>
            <w:r w:rsidRPr="00AA6875">
              <w:rPr>
                <w:bCs/>
                <w:caps/>
                <w:sz w:val="24"/>
                <w:szCs w:val="24"/>
              </w:rPr>
              <w:t>.7.2</w:t>
            </w:r>
          </w:p>
        </w:tc>
        <w:tc>
          <w:tcPr>
            <w:tcW w:w="3691" w:type="dxa"/>
          </w:tcPr>
          <w:p w14:paraId="186E09E8" w14:textId="77777777" w:rsidR="00C5507C" w:rsidRPr="00AA6875" w:rsidRDefault="00C5507C" w:rsidP="00C5507C">
            <w:pPr>
              <w:keepNext/>
              <w:keepLines/>
              <w:jc w:val="both"/>
              <w:rPr>
                <w:rFonts w:ascii="Times New Roman" w:hAnsi="Times New Roman"/>
              </w:rPr>
            </w:pPr>
            <w:r w:rsidRPr="00AA6875">
              <w:rPr>
                <w:rFonts w:ascii="Times New Roman" w:hAnsi="Times New Roman"/>
              </w:rPr>
              <w:t>Компоненты мониторинга</w:t>
            </w:r>
          </w:p>
        </w:tc>
        <w:tc>
          <w:tcPr>
            <w:tcW w:w="5239" w:type="dxa"/>
          </w:tcPr>
          <w:p w14:paraId="507EC453" w14:textId="77777777" w:rsidR="00C5507C" w:rsidRPr="00AA6875" w:rsidRDefault="00C5507C" w:rsidP="00C5507C">
            <w:pPr>
              <w:keepNext/>
              <w:keepLines/>
              <w:jc w:val="both"/>
              <w:rPr>
                <w:rFonts w:ascii="Times New Roman" w:hAnsi="Times New Roman"/>
              </w:rPr>
            </w:pPr>
          </w:p>
        </w:tc>
      </w:tr>
      <w:tr w:rsidR="00C5507C" w:rsidRPr="00AA6875" w14:paraId="13839229" w14:textId="77777777" w:rsidTr="00AA6875">
        <w:tc>
          <w:tcPr>
            <w:tcW w:w="993" w:type="dxa"/>
          </w:tcPr>
          <w:p w14:paraId="3B37C227" w14:textId="41B4F530" w:rsidR="00C5507C" w:rsidRPr="00AA6875" w:rsidRDefault="00C5507C" w:rsidP="00C5507C">
            <w:pPr>
              <w:pStyle w:val="3"/>
              <w:ind w:left="22"/>
              <w:jc w:val="both"/>
              <w:outlineLvl w:val="2"/>
              <w:rPr>
                <w:bCs/>
                <w:caps/>
                <w:sz w:val="24"/>
                <w:szCs w:val="24"/>
              </w:rPr>
            </w:pPr>
            <w:r>
              <w:rPr>
                <w:bCs/>
                <w:caps/>
                <w:sz w:val="24"/>
                <w:szCs w:val="24"/>
              </w:rPr>
              <w:t>4</w:t>
            </w:r>
            <w:r w:rsidRPr="00AA6875">
              <w:rPr>
                <w:bCs/>
                <w:caps/>
                <w:sz w:val="24"/>
                <w:szCs w:val="24"/>
              </w:rPr>
              <w:t>.7.3</w:t>
            </w:r>
          </w:p>
        </w:tc>
        <w:tc>
          <w:tcPr>
            <w:tcW w:w="3691" w:type="dxa"/>
          </w:tcPr>
          <w:p w14:paraId="65201FDE" w14:textId="77777777" w:rsidR="00C5507C" w:rsidRPr="00AA6875" w:rsidRDefault="00C5507C" w:rsidP="00C5507C">
            <w:pPr>
              <w:keepNext/>
              <w:keepLines/>
              <w:jc w:val="both"/>
              <w:rPr>
                <w:rFonts w:ascii="Times New Roman" w:hAnsi="Times New Roman"/>
              </w:rPr>
            </w:pPr>
            <w:r w:rsidRPr="00AA6875">
              <w:rPr>
                <w:rFonts w:ascii="Times New Roman" w:hAnsi="Times New Roman"/>
              </w:rPr>
              <w:t>Исходные условия и параметры</w:t>
            </w:r>
          </w:p>
        </w:tc>
        <w:tc>
          <w:tcPr>
            <w:tcW w:w="5239" w:type="dxa"/>
          </w:tcPr>
          <w:p w14:paraId="1C736F5A" w14:textId="77777777" w:rsidR="00C5507C" w:rsidRPr="00AA6875" w:rsidRDefault="00C5507C" w:rsidP="00C5507C">
            <w:pPr>
              <w:keepNext/>
              <w:keepLines/>
              <w:jc w:val="both"/>
              <w:rPr>
                <w:rFonts w:ascii="Times New Roman" w:hAnsi="Times New Roman"/>
              </w:rPr>
            </w:pPr>
          </w:p>
        </w:tc>
      </w:tr>
      <w:tr w:rsidR="00C5507C" w:rsidRPr="00AA6875" w14:paraId="41A15B6B" w14:textId="77777777" w:rsidTr="00AA6875">
        <w:tc>
          <w:tcPr>
            <w:tcW w:w="993" w:type="dxa"/>
          </w:tcPr>
          <w:p w14:paraId="398AE6CB" w14:textId="03B329BA" w:rsidR="00C5507C" w:rsidRPr="00AA6875" w:rsidRDefault="00C5507C" w:rsidP="00C5507C">
            <w:pPr>
              <w:pStyle w:val="3"/>
              <w:ind w:left="22"/>
              <w:jc w:val="both"/>
              <w:outlineLvl w:val="2"/>
              <w:rPr>
                <w:bCs/>
                <w:caps/>
                <w:sz w:val="24"/>
                <w:szCs w:val="24"/>
              </w:rPr>
            </w:pPr>
            <w:r>
              <w:rPr>
                <w:bCs/>
                <w:caps/>
                <w:sz w:val="24"/>
                <w:szCs w:val="24"/>
              </w:rPr>
              <w:t>4.</w:t>
            </w:r>
            <w:r w:rsidRPr="00AA6875">
              <w:rPr>
                <w:bCs/>
                <w:caps/>
                <w:sz w:val="24"/>
                <w:szCs w:val="24"/>
              </w:rPr>
              <w:t>7.4</w:t>
            </w:r>
          </w:p>
        </w:tc>
        <w:tc>
          <w:tcPr>
            <w:tcW w:w="3691" w:type="dxa"/>
          </w:tcPr>
          <w:p w14:paraId="20C4C08E" w14:textId="77777777" w:rsidR="00C5507C" w:rsidRPr="00AA6875" w:rsidRDefault="00C5507C" w:rsidP="00C5507C">
            <w:pPr>
              <w:keepNext/>
              <w:keepLines/>
              <w:jc w:val="both"/>
              <w:rPr>
                <w:rFonts w:ascii="Times New Roman" w:hAnsi="Times New Roman"/>
              </w:rPr>
            </w:pPr>
            <w:r w:rsidRPr="00AA6875">
              <w:rPr>
                <w:rFonts w:ascii="Times New Roman" w:hAnsi="Times New Roman"/>
              </w:rPr>
              <w:t>Периодический мониторинг</w:t>
            </w:r>
          </w:p>
        </w:tc>
        <w:tc>
          <w:tcPr>
            <w:tcW w:w="5239" w:type="dxa"/>
          </w:tcPr>
          <w:p w14:paraId="371BD403" w14:textId="77777777" w:rsidR="00C5507C" w:rsidRPr="00AA6875" w:rsidRDefault="00C5507C" w:rsidP="00C5507C">
            <w:pPr>
              <w:keepNext/>
              <w:keepLines/>
              <w:jc w:val="both"/>
              <w:rPr>
                <w:rFonts w:ascii="Times New Roman" w:hAnsi="Times New Roman"/>
              </w:rPr>
            </w:pPr>
          </w:p>
        </w:tc>
      </w:tr>
      <w:tr w:rsidR="00C5507C" w:rsidRPr="00AA6875" w14:paraId="214CEAAA" w14:textId="77777777" w:rsidTr="00AA6875">
        <w:tc>
          <w:tcPr>
            <w:tcW w:w="993" w:type="dxa"/>
          </w:tcPr>
          <w:p w14:paraId="663CFA06" w14:textId="5272CFBC" w:rsidR="00C5507C" w:rsidRPr="00AA6875" w:rsidRDefault="00C5507C" w:rsidP="00C5507C">
            <w:pPr>
              <w:pStyle w:val="3"/>
              <w:ind w:left="22"/>
              <w:jc w:val="both"/>
              <w:outlineLvl w:val="2"/>
              <w:rPr>
                <w:bCs/>
                <w:caps/>
                <w:sz w:val="24"/>
                <w:szCs w:val="24"/>
              </w:rPr>
            </w:pPr>
            <w:r>
              <w:rPr>
                <w:bCs/>
                <w:caps/>
                <w:sz w:val="24"/>
                <w:szCs w:val="24"/>
              </w:rPr>
              <w:t>4.</w:t>
            </w:r>
            <w:r w:rsidRPr="00AA6875">
              <w:rPr>
                <w:bCs/>
                <w:caps/>
                <w:sz w:val="24"/>
                <w:szCs w:val="24"/>
              </w:rPr>
              <w:t>7.5</w:t>
            </w:r>
          </w:p>
        </w:tc>
        <w:tc>
          <w:tcPr>
            <w:tcW w:w="3691" w:type="dxa"/>
          </w:tcPr>
          <w:p w14:paraId="4C50B66F" w14:textId="77777777" w:rsidR="00C5507C" w:rsidRPr="00AA6875" w:rsidRDefault="00C5507C" w:rsidP="00C5507C">
            <w:pPr>
              <w:keepNext/>
              <w:keepLines/>
              <w:jc w:val="both"/>
              <w:rPr>
                <w:rFonts w:ascii="Times New Roman" w:hAnsi="Times New Roman"/>
              </w:rPr>
            </w:pPr>
            <w:r w:rsidRPr="00AA6875">
              <w:rPr>
                <w:rFonts w:ascii="Times New Roman" w:hAnsi="Times New Roman"/>
              </w:rPr>
              <w:t>Непрерывный мониторинг. Места установки датчиков</w:t>
            </w:r>
          </w:p>
        </w:tc>
        <w:tc>
          <w:tcPr>
            <w:tcW w:w="5239" w:type="dxa"/>
          </w:tcPr>
          <w:p w14:paraId="4F739CA3" w14:textId="77777777" w:rsidR="00C5507C" w:rsidRPr="00AA6875" w:rsidRDefault="00C5507C" w:rsidP="00C5507C">
            <w:pPr>
              <w:keepNext/>
              <w:keepLines/>
              <w:jc w:val="both"/>
              <w:rPr>
                <w:rFonts w:ascii="Times New Roman" w:hAnsi="Times New Roman"/>
              </w:rPr>
            </w:pPr>
          </w:p>
        </w:tc>
      </w:tr>
      <w:tr w:rsidR="00C5507C" w:rsidRPr="00AA6875" w14:paraId="185325CE" w14:textId="77777777" w:rsidTr="00AA6875">
        <w:trPr>
          <w:trHeight w:val="70"/>
        </w:trPr>
        <w:tc>
          <w:tcPr>
            <w:tcW w:w="993" w:type="dxa"/>
          </w:tcPr>
          <w:p w14:paraId="1ED3403F" w14:textId="1EA48D7A" w:rsidR="00C5507C" w:rsidRPr="00AA6875" w:rsidRDefault="00C5507C" w:rsidP="00C5507C">
            <w:pPr>
              <w:pStyle w:val="3"/>
              <w:ind w:left="22"/>
              <w:jc w:val="both"/>
              <w:outlineLvl w:val="2"/>
              <w:rPr>
                <w:bCs/>
                <w:caps/>
                <w:sz w:val="24"/>
                <w:szCs w:val="24"/>
              </w:rPr>
            </w:pPr>
            <w:r>
              <w:rPr>
                <w:bCs/>
                <w:caps/>
                <w:sz w:val="24"/>
                <w:szCs w:val="24"/>
              </w:rPr>
              <w:t>4.8</w:t>
            </w:r>
          </w:p>
        </w:tc>
        <w:tc>
          <w:tcPr>
            <w:tcW w:w="3691" w:type="dxa"/>
          </w:tcPr>
          <w:p w14:paraId="2954651D" w14:textId="77777777" w:rsidR="00C5507C" w:rsidRPr="00AA6875" w:rsidRDefault="00C5507C" w:rsidP="00C5507C">
            <w:pPr>
              <w:keepNext/>
              <w:keepLines/>
              <w:jc w:val="both"/>
              <w:rPr>
                <w:rFonts w:ascii="Times New Roman" w:hAnsi="Times New Roman"/>
              </w:rPr>
            </w:pPr>
            <w:r w:rsidRPr="00AA6875">
              <w:rPr>
                <w:rFonts w:ascii="Times New Roman" w:hAnsi="Times New Roman"/>
              </w:rPr>
              <w:t>Мониторинг выбросов в атмосферный воздух</w:t>
            </w:r>
          </w:p>
        </w:tc>
        <w:tc>
          <w:tcPr>
            <w:tcW w:w="5239" w:type="dxa"/>
          </w:tcPr>
          <w:p w14:paraId="25B7D42A" w14:textId="77777777" w:rsidR="00C5507C" w:rsidRPr="00AA6875" w:rsidRDefault="00C5507C" w:rsidP="00C5507C">
            <w:pPr>
              <w:keepNext/>
              <w:keepLines/>
              <w:jc w:val="both"/>
              <w:rPr>
                <w:rFonts w:ascii="Times New Roman" w:hAnsi="Times New Roman"/>
              </w:rPr>
            </w:pPr>
          </w:p>
        </w:tc>
      </w:tr>
      <w:tr w:rsidR="00C5507C" w:rsidRPr="00AA6875" w14:paraId="55BCE6DF" w14:textId="77777777" w:rsidTr="00AA6875">
        <w:trPr>
          <w:trHeight w:val="70"/>
        </w:trPr>
        <w:tc>
          <w:tcPr>
            <w:tcW w:w="993" w:type="dxa"/>
          </w:tcPr>
          <w:p w14:paraId="48DDFB72" w14:textId="77592A1B" w:rsidR="00C5507C" w:rsidRPr="00AA6875" w:rsidRDefault="00C5507C" w:rsidP="00C5507C">
            <w:pPr>
              <w:pStyle w:val="3"/>
              <w:ind w:left="22"/>
              <w:jc w:val="both"/>
              <w:outlineLvl w:val="2"/>
              <w:rPr>
                <w:bCs/>
                <w:caps/>
                <w:sz w:val="24"/>
                <w:szCs w:val="24"/>
              </w:rPr>
            </w:pPr>
            <w:r>
              <w:rPr>
                <w:bCs/>
                <w:caps/>
                <w:sz w:val="24"/>
                <w:szCs w:val="24"/>
              </w:rPr>
              <w:t>4.9</w:t>
            </w:r>
          </w:p>
        </w:tc>
        <w:tc>
          <w:tcPr>
            <w:tcW w:w="3691" w:type="dxa"/>
          </w:tcPr>
          <w:p w14:paraId="07041351" w14:textId="77777777" w:rsidR="00C5507C" w:rsidRPr="00AA6875" w:rsidRDefault="00C5507C" w:rsidP="00C5507C">
            <w:pPr>
              <w:keepNext/>
              <w:keepLines/>
              <w:jc w:val="both"/>
              <w:rPr>
                <w:rFonts w:ascii="Times New Roman" w:hAnsi="Times New Roman"/>
              </w:rPr>
            </w:pPr>
            <w:r w:rsidRPr="00AA6875">
              <w:rPr>
                <w:rFonts w:ascii="Times New Roman" w:hAnsi="Times New Roman"/>
              </w:rPr>
              <w:t>Мониторинг сбросов в водные объекты</w:t>
            </w:r>
          </w:p>
        </w:tc>
        <w:tc>
          <w:tcPr>
            <w:tcW w:w="5239" w:type="dxa"/>
          </w:tcPr>
          <w:p w14:paraId="4265C82B" w14:textId="77777777" w:rsidR="00C5507C" w:rsidRPr="00AA6875" w:rsidRDefault="00C5507C" w:rsidP="00C5507C">
            <w:pPr>
              <w:keepNext/>
              <w:keepLines/>
              <w:jc w:val="both"/>
              <w:rPr>
                <w:rFonts w:ascii="Times New Roman" w:hAnsi="Times New Roman"/>
              </w:rPr>
            </w:pPr>
          </w:p>
        </w:tc>
      </w:tr>
      <w:tr w:rsidR="00C5507C" w:rsidRPr="00AA6875" w14:paraId="05BE360C" w14:textId="77777777" w:rsidTr="00AA6875">
        <w:tc>
          <w:tcPr>
            <w:tcW w:w="993" w:type="dxa"/>
          </w:tcPr>
          <w:p w14:paraId="4AF1DD44" w14:textId="58244E29" w:rsidR="00C5507C" w:rsidRPr="00AA6875" w:rsidRDefault="00C5507C" w:rsidP="00C5507C">
            <w:pPr>
              <w:pStyle w:val="3"/>
              <w:ind w:left="22"/>
              <w:jc w:val="both"/>
              <w:outlineLvl w:val="2"/>
              <w:rPr>
                <w:bCs/>
                <w:caps/>
                <w:sz w:val="24"/>
                <w:szCs w:val="24"/>
              </w:rPr>
            </w:pPr>
            <w:r>
              <w:rPr>
                <w:bCs/>
                <w:caps/>
                <w:sz w:val="24"/>
                <w:szCs w:val="24"/>
              </w:rPr>
              <w:t>4</w:t>
            </w:r>
            <w:r w:rsidRPr="00AA6875">
              <w:rPr>
                <w:bCs/>
                <w:caps/>
                <w:sz w:val="24"/>
                <w:szCs w:val="24"/>
              </w:rPr>
              <w:t>.10</w:t>
            </w:r>
          </w:p>
        </w:tc>
        <w:tc>
          <w:tcPr>
            <w:tcW w:w="3691" w:type="dxa"/>
          </w:tcPr>
          <w:p w14:paraId="3BC254E4" w14:textId="77777777" w:rsidR="00C5507C" w:rsidRPr="00AA6875" w:rsidRDefault="00C5507C" w:rsidP="00C5507C">
            <w:pPr>
              <w:keepNext/>
              <w:keepLines/>
              <w:jc w:val="both"/>
              <w:rPr>
                <w:rFonts w:ascii="Times New Roman" w:hAnsi="Times New Roman"/>
              </w:rPr>
            </w:pPr>
            <w:r w:rsidRPr="00AA6875">
              <w:rPr>
                <w:rFonts w:ascii="Times New Roman" w:hAnsi="Times New Roman"/>
              </w:rPr>
              <w:t>Методы контроля загрязнения земли/почвы и управления отходами</w:t>
            </w:r>
          </w:p>
        </w:tc>
        <w:tc>
          <w:tcPr>
            <w:tcW w:w="5239" w:type="dxa"/>
          </w:tcPr>
          <w:p w14:paraId="293F8AD7" w14:textId="77777777" w:rsidR="00C5507C" w:rsidRPr="00AA6875" w:rsidRDefault="00C5507C" w:rsidP="00C5507C">
            <w:pPr>
              <w:keepNext/>
              <w:keepLines/>
              <w:jc w:val="both"/>
              <w:rPr>
                <w:rFonts w:ascii="Times New Roman" w:hAnsi="Times New Roman"/>
              </w:rPr>
            </w:pPr>
          </w:p>
        </w:tc>
      </w:tr>
      <w:tr w:rsidR="00C5507C" w:rsidRPr="00AA6875" w14:paraId="76897F50" w14:textId="77777777" w:rsidTr="00AA6875">
        <w:tc>
          <w:tcPr>
            <w:tcW w:w="993" w:type="dxa"/>
          </w:tcPr>
          <w:p w14:paraId="6D2C18F6" w14:textId="779B02AF" w:rsidR="00C5507C" w:rsidRPr="00AA6875" w:rsidRDefault="00C5507C" w:rsidP="00C5507C">
            <w:pPr>
              <w:pStyle w:val="3"/>
              <w:ind w:left="22"/>
              <w:jc w:val="both"/>
              <w:outlineLvl w:val="2"/>
              <w:rPr>
                <w:bCs/>
                <w:caps/>
                <w:sz w:val="24"/>
                <w:szCs w:val="24"/>
              </w:rPr>
            </w:pPr>
            <w:r>
              <w:rPr>
                <w:bCs/>
                <w:caps/>
                <w:sz w:val="24"/>
                <w:szCs w:val="24"/>
              </w:rPr>
              <w:lastRenderedPageBreak/>
              <w:t>5</w:t>
            </w:r>
          </w:p>
        </w:tc>
        <w:tc>
          <w:tcPr>
            <w:tcW w:w="3691" w:type="dxa"/>
          </w:tcPr>
          <w:p w14:paraId="4FC694D2" w14:textId="7B8461E4" w:rsidR="00C5507C" w:rsidRPr="00AA6875" w:rsidRDefault="00C5507C" w:rsidP="00C5507C">
            <w:pPr>
              <w:keepNext/>
              <w:keepLines/>
              <w:jc w:val="both"/>
              <w:rPr>
                <w:rFonts w:ascii="Times New Roman" w:hAnsi="Times New Roman"/>
                <w:b/>
                <w:caps/>
              </w:rPr>
            </w:pPr>
            <w:r>
              <w:rPr>
                <w:rFonts w:ascii="Times New Roman" w:hAnsi="Times New Roman"/>
                <w:b/>
                <w:caps/>
              </w:rPr>
              <w:t>техники</w:t>
            </w:r>
            <w:r w:rsidRPr="00AA6875">
              <w:rPr>
                <w:rFonts w:ascii="Times New Roman" w:hAnsi="Times New Roman"/>
                <w:b/>
                <w:caps/>
              </w:rPr>
              <w:t>, которые рассм</w:t>
            </w:r>
            <w:r>
              <w:rPr>
                <w:rFonts w:ascii="Times New Roman" w:hAnsi="Times New Roman"/>
                <w:b/>
                <w:caps/>
              </w:rPr>
              <w:t>атриваются</w:t>
            </w:r>
            <w:r w:rsidRPr="00AA6875">
              <w:rPr>
                <w:rFonts w:ascii="Times New Roman" w:hAnsi="Times New Roman"/>
                <w:b/>
                <w:caps/>
              </w:rPr>
              <w:t xml:space="preserve"> </w:t>
            </w:r>
            <w:proofErr w:type="gramStart"/>
            <w:r>
              <w:rPr>
                <w:rFonts w:ascii="Times New Roman" w:hAnsi="Times New Roman"/>
                <w:b/>
                <w:caps/>
              </w:rPr>
              <w:t xml:space="preserve">при </w:t>
            </w:r>
            <w:r w:rsidRPr="00AA6875">
              <w:rPr>
                <w:rFonts w:ascii="Times New Roman" w:hAnsi="Times New Roman"/>
                <w:b/>
                <w:caps/>
              </w:rPr>
              <w:t xml:space="preserve"> </w:t>
            </w:r>
            <w:r>
              <w:rPr>
                <w:rFonts w:ascii="Times New Roman" w:hAnsi="Times New Roman"/>
                <w:b/>
                <w:caps/>
              </w:rPr>
              <w:t>выборе</w:t>
            </w:r>
            <w:proofErr w:type="gramEnd"/>
            <w:r w:rsidRPr="00AA6875">
              <w:rPr>
                <w:rFonts w:ascii="Times New Roman" w:hAnsi="Times New Roman"/>
                <w:b/>
                <w:caps/>
              </w:rPr>
              <w:t xml:space="preserve"> НДТ </w:t>
            </w:r>
          </w:p>
        </w:tc>
        <w:tc>
          <w:tcPr>
            <w:tcW w:w="5239" w:type="dxa"/>
          </w:tcPr>
          <w:p w14:paraId="10481515" w14:textId="77777777" w:rsidR="00C5507C" w:rsidRPr="00AA6875" w:rsidRDefault="00C5507C" w:rsidP="00C5507C">
            <w:pPr>
              <w:tabs>
                <w:tab w:val="left" w:pos="992"/>
              </w:tabs>
              <w:jc w:val="both"/>
              <w:rPr>
                <w:rFonts w:ascii="Times New Roman" w:eastAsia="Times New Roman" w:hAnsi="Times New Roman"/>
                <w:color w:val="000000"/>
                <w:lang w:eastAsia="ru-RU"/>
              </w:rPr>
            </w:pPr>
            <w:proofErr w:type="gramStart"/>
            <w:r w:rsidRPr="00AA6875">
              <w:rPr>
                <w:rFonts w:ascii="Times New Roman" w:eastAsia="Times New Roman" w:hAnsi="Times New Roman"/>
                <w:color w:val="000000"/>
                <w:lang w:eastAsia="ru-RU"/>
              </w:rPr>
              <w:t>ЭК</w:t>
            </w:r>
            <w:proofErr w:type="gramEnd"/>
            <w:r w:rsidRPr="00AA6875">
              <w:rPr>
                <w:rFonts w:ascii="Times New Roman" w:eastAsia="Times New Roman" w:hAnsi="Times New Roman"/>
                <w:color w:val="000000"/>
                <w:lang w:eastAsia="ru-RU"/>
              </w:rPr>
              <w:t>: описание существующих техник для конкретной области применения НДТ, которые предлагаются для рассмотрения в целях определения НДТ</w:t>
            </w:r>
          </w:p>
          <w:p w14:paraId="385D8379" w14:textId="77777777" w:rsidR="00C5507C" w:rsidRPr="00AA6875" w:rsidRDefault="00C5507C" w:rsidP="00C5507C">
            <w:pPr>
              <w:tabs>
                <w:tab w:val="left" w:pos="992"/>
              </w:tabs>
              <w:jc w:val="both"/>
              <w:rPr>
                <w:rFonts w:ascii="Times New Roman" w:eastAsia="Times New Roman" w:hAnsi="Times New Roman"/>
                <w:color w:val="000000"/>
                <w:lang w:eastAsia="ru-RU"/>
              </w:rPr>
            </w:pPr>
          </w:p>
        </w:tc>
      </w:tr>
      <w:tr w:rsidR="00C5507C" w:rsidRPr="00AA6875" w14:paraId="4DE85669" w14:textId="77777777" w:rsidTr="00AA6875">
        <w:tc>
          <w:tcPr>
            <w:tcW w:w="993" w:type="dxa"/>
          </w:tcPr>
          <w:p w14:paraId="13E60F69" w14:textId="1DF5BA52" w:rsidR="00C5507C" w:rsidRPr="00AA6875" w:rsidRDefault="00C5507C" w:rsidP="00C5507C">
            <w:pPr>
              <w:pStyle w:val="3"/>
              <w:ind w:left="22"/>
              <w:jc w:val="both"/>
              <w:outlineLvl w:val="2"/>
              <w:rPr>
                <w:bCs/>
                <w:sz w:val="24"/>
                <w:szCs w:val="24"/>
              </w:rPr>
            </w:pPr>
            <w:r>
              <w:rPr>
                <w:bCs/>
                <w:caps/>
                <w:sz w:val="24"/>
                <w:szCs w:val="24"/>
              </w:rPr>
              <w:t>5</w:t>
            </w:r>
            <w:r w:rsidRPr="00AA6875">
              <w:rPr>
                <w:bCs/>
                <w:caps/>
                <w:sz w:val="24"/>
                <w:szCs w:val="24"/>
              </w:rPr>
              <w:t>.1</w:t>
            </w:r>
          </w:p>
        </w:tc>
        <w:tc>
          <w:tcPr>
            <w:tcW w:w="3691" w:type="dxa"/>
          </w:tcPr>
          <w:p w14:paraId="7BE9DF9F" w14:textId="77777777" w:rsidR="00C5507C" w:rsidRPr="00AA6875" w:rsidRDefault="00C5507C" w:rsidP="00C5507C">
            <w:pPr>
              <w:keepNext/>
              <w:keepLines/>
              <w:jc w:val="both"/>
              <w:rPr>
                <w:rFonts w:ascii="Times New Roman" w:hAnsi="Times New Roman"/>
                <w:b/>
              </w:rPr>
            </w:pPr>
            <w:r w:rsidRPr="00AA6875">
              <w:rPr>
                <w:rFonts w:ascii="Times New Roman" w:hAnsi="Times New Roman"/>
              </w:rPr>
              <w:t>Особенности техник</w:t>
            </w:r>
          </w:p>
        </w:tc>
        <w:tc>
          <w:tcPr>
            <w:tcW w:w="5239" w:type="dxa"/>
          </w:tcPr>
          <w:p w14:paraId="5634C49B" w14:textId="77777777" w:rsidR="00C5507C" w:rsidRPr="00AA6875" w:rsidRDefault="00C5507C" w:rsidP="00C5507C">
            <w:pPr>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Техническое описание</w:t>
            </w:r>
          </w:p>
          <w:p w14:paraId="4167533D" w14:textId="77777777" w:rsidR="00C5507C" w:rsidRPr="00AA6875" w:rsidRDefault="00C5507C" w:rsidP="00C5507C">
            <w:pPr>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Достигнутые экологические преимущества</w:t>
            </w:r>
          </w:p>
          <w:p w14:paraId="33F11856" w14:textId="77777777" w:rsidR="00C5507C" w:rsidRPr="00AA6875" w:rsidRDefault="00C5507C" w:rsidP="00C5507C">
            <w:pPr>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Экологические характеристики и эксплуатационные данные</w:t>
            </w:r>
          </w:p>
          <w:p w14:paraId="433F7887" w14:textId="77777777" w:rsidR="00C5507C" w:rsidRPr="00AA6875" w:rsidRDefault="00C5507C" w:rsidP="00C5507C">
            <w:pPr>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Технические соображения, относящиеся к применимости</w:t>
            </w:r>
          </w:p>
          <w:p w14:paraId="74FFB259" w14:textId="77777777" w:rsidR="00C5507C" w:rsidRPr="00AA6875" w:rsidRDefault="00C5507C" w:rsidP="00C5507C">
            <w:pPr>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 xml:space="preserve">Экономика </w:t>
            </w:r>
          </w:p>
          <w:p w14:paraId="106A0256" w14:textId="77777777" w:rsidR="00C5507C" w:rsidRPr="00AA6875" w:rsidRDefault="00C5507C" w:rsidP="00C5507C">
            <w:pPr>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Движущая сила внедрения</w:t>
            </w:r>
          </w:p>
        </w:tc>
      </w:tr>
      <w:tr w:rsidR="00C5507C" w:rsidRPr="00AA6875" w14:paraId="79D5548B" w14:textId="77777777" w:rsidTr="00AA6875">
        <w:tc>
          <w:tcPr>
            <w:tcW w:w="993" w:type="dxa"/>
          </w:tcPr>
          <w:p w14:paraId="6547EAAF" w14:textId="11A9C673" w:rsidR="00C5507C" w:rsidRPr="00AA6875" w:rsidRDefault="00C5507C" w:rsidP="00C5507C">
            <w:pPr>
              <w:pStyle w:val="3"/>
              <w:ind w:left="22"/>
              <w:jc w:val="both"/>
              <w:outlineLvl w:val="2"/>
              <w:rPr>
                <w:sz w:val="24"/>
                <w:szCs w:val="24"/>
              </w:rPr>
            </w:pPr>
            <w:r>
              <w:rPr>
                <w:bCs/>
                <w:caps/>
                <w:sz w:val="24"/>
                <w:szCs w:val="24"/>
              </w:rPr>
              <w:t>5</w:t>
            </w:r>
            <w:r w:rsidRPr="00AA6875">
              <w:rPr>
                <w:bCs/>
                <w:caps/>
                <w:sz w:val="24"/>
                <w:szCs w:val="24"/>
              </w:rPr>
              <w:t>.</w:t>
            </w:r>
            <w:r>
              <w:rPr>
                <w:bCs/>
                <w:caps/>
                <w:sz w:val="24"/>
                <w:szCs w:val="24"/>
              </w:rPr>
              <w:t>2</w:t>
            </w:r>
          </w:p>
        </w:tc>
        <w:tc>
          <w:tcPr>
            <w:tcW w:w="3691" w:type="dxa"/>
          </w:tcPr>
          <w:p w14:paraId="13033509" w14:textId="77777777" w:rsidR="00C5507C" w:rsidRPr="00AA6875" w:rsidRDefault="00C5507C" w:rsidP="00C5507C">
            <w:pPr>
              <w:keepNext/>
              <w:keepLines/>
              <w:jc w:val="both"/>
              <w:rPr>
                <w:rFonts w:ascii="Times New Roman" w:hAnsi="Times New Roman"/>
              </w:rPr>
            </w:pPr>
            <w:r w:rsidRPr="00AA6875">
              <w:rPr>
                <w:rFonts w:ascii="Times New Roman" w:hAnsi="Times New Roman"/>
              </w:rPr>
              <w:t>Эффективность техник</w:t>
            </w:r>
          </w:p>
        </w:tc>
        <w:tc>
          <w:tcPr>
            <w:tcW w:w="5239" w:type="dxa"/>
          </w:tcPr>
          <w:p w14:paraId="7D165E9A" w14:textId="77777777" w:rsidR="00C5507C" w:rsidRPr="005A5D71" w:rsidRDefault="00C5507C" w:rsidP="00C5507C">
            <w:pPr>
              <w:keepNext/>
              <w:keepLines/>
              <w:jc w:val="both"/>
              <w:rPr>
                <w:rFonts w:ascii="Times New Roman" w:hAnsi="Times New Roman"/>
                <w:iCs/>
              </w:rPr>
            </w:pPr>
            <w:r w:rsidRPr="00AA6875">
              <w:rPr>
                <w:rFonts w:ascii="Times New Roman" w:hAnsi="Times New Roman"/>
                <w:i/>
              </w:rPr>
              <w:t xml:space="preserve">С </w:t>
            </w:r>
            <w:r w:rsidRPr="005A5D71">
              <w:rPr>
                <w:rFonts w:ascii="Times New Roman" w:hAnsi="Times New Roman"/>
                <w:iCs/>
              </w:rPr>
              <w:t>указанием существующих проблем</w:t>
            </w:r>
          </w:p>
          <w:p w14:paraId="5E382CF5" w14:textId="77777777" w:rsidR="00C5507C" w:rsidRPr="005A5D71" w:rsidRDefault="00C5507C" w:rsidP="00C5507C">
            <w:pPr>
              <w:keepNext/>
              <w:keepLines/>
              <w:jc w:val="both"/>
              <w:rPr>
                <w:rFonts w:ascii="Times New Roman" w:eastAsia="Times New Roman" w:hAnsi="Times New Roman"/>
                <w:iCs/>
                <w:color w:val="000000"/>
                <w:lang w:eastAsia="ru-RU"/>
              </w:rPr>
            </w:pPr>
            <w:r w:rsidRPr="005A5D71">
              <w:rPr>
                <w:rFonts w:ascii="Times New Roman" w:hAnsi="Times New Roman"/>
                <w:iCs/>
              </w:rPr>
              <w:t>Плюсы, минусы</w:t>
            </w:r>
          </w:p>
          <w:p w14:paraId="2C21AC50" w14:textId="77777777" w:rsidR="00C5507C" w:rsidRPr="00AA6875" w:rsidRDefault="00C5507C" w:rsidP="00C5507C">
            <w:pPr>
              <w:keepNext/>
              <w:keepLines/>
              <w:jc w:val="both"/>
              <w:rPr>
                <w:rFonts w:ascii="Times New Roman" w:eastAsia="Times New Roman" w:hAnsi="Times New Roman"/>
                <w:color w:val="000000"/>
                <w:lang w:eastAsia="ru-RU"/>
              </w:rPr>
            </w:pPr>
            <w:proofErr w:type="gramStart"/>
            <w:r w:rsidRPr="00AA6875">
              <w:rPr>
                <w:rFonts w:ascii="Times New Roman" w:eastAsia="Times New Roman" w:hAnsi="Times New Roman"/>
                <w:color w:val="000000"/>
                <w:lang w:eastAsia="ru-RU"/>
              </w:rPr>
              <w:t>ЭК</w:t>
            </w:r>
            <w:proofErr w:type="gramEnd"/>
            <w:r w:rsidRPr="00AA6875">
              <w:rPr>
                <w:rFonts w:ascii="Times New Roman" w:eastAsia="Times New Roman" w:hAnsi="Times New Roman"/>
                <w:color w:val="000000"/>
                <w:lang w:eastAsia="ru-RU"/>
              </w:rPr>
              <w:t xml:space="preserve">: экономические показатели, характеризующие НДТ </w:t>
            </w:r>
          </w:p>
          <w:p w14:paraId="22DC55D3" w14:textId="77777777" w:rsidR="00C5507C" w:rsidRPr="00AA6875" w:rsidRDefault="00C5507C" w:rsidP="00C5507C">
            <w:pPr>
              <w:keepNext/>
              <w:keepLines/>
              <w:jc w:val="both"/>
              <w:rPr>
                <w:rFonts w:ascii="Times New Roman" w:hAnsi="Times New Roman"/>
              </w:rPr>
            </w:pPr>
            <w:proofErr w:type="gramStart"/>
            <w:r w:rsidRPr="00AA6875">
              <w:rPr>
                <w:rFonts w:ascii="Times New Roman" w:eastAsia="Times New Roman" w:hAnsi="Times New Roman"/>
                <w:color w:val="000000"/>
                <w:lang w:eastAsia="ru-RU"/>
              </w:rPr>
              <w:t>ЭК</w:t>
            </w:r>
            <w:proofErr w:type="gramEnd"/>
            <w:r w:rsidRPr="00AA6875">
              <w:rPr>
                <w:rFonts w:ascii="Times New Roman" w:eastAsia="Times New Roman" w:hAnsi="Times New Roman"/>
                <w:color w:val="000000"/>
                <w:lang w:eastAsia="ru-RU"/>
              </w:rPr>
              <w:t>: включая Данные об ограничениях в применении НДТ</w:t>
            </w:r>
          </w:p>
        </w:tc>
      </w:tr>
      <w:tr w:rsidR="00C5507C" w:rsidRPr="00AA6875" w14:paraId="77A3E683" w14:textId="77777777" w:rsidTr="00AA6875">
        <w:tc>
          <w:tcPr>
            <w:tcW w:w="993" w:type="dxa"/>
          </w:tcPr>
          <w:p w14:paraId="4FC352CF" w14:textId="55FEF761" w:rsidR="00C5507C" w:rsidRPr="00AA6875" w:rsidRDefault="00C5507C" w:rsidP="00C5507C">
            <w:pPr>
              <w:pStyle w:val="3"/>
              <w:ind w:left="22"/>
              <w:jc w:val="both"/>
              <w:outlineLvl w:val="2"/>
              <w:rPr>
                <w:bCs/>
                <w:caps/>
                <w:sz w:val="24"/>
                <w:szCs w:val="24"/>
              </w:rPr>
            </w:pPr>
            <w:r>
              <w:rPr>
                <w:bCs/>
                <w:caps/>
                <w:sz w:val="24"/>
                <w:szCs w:val="24"/>
              </w:rPr>
              <w:lastRenderedPageBreak/>
              <w:t>5.3</w:t>
            </w:r>
          </w:p>
        </w:tc>
        <w:tc>
          <w:tcPr>
            <w:tcW w:w="3691" w:type="dxa"/>
          </w:tcPr>
          <w:p w14:paraId="134CB794" w14:textId="3DEEFB59" w:rsidR="00C5507C" w:rsidRPr="00AA6875" w:rsidRDefault="00C5507C" w:rsidP="00C5507C">
            <w:pPr>
              <w:keepNext/>
              <w:keepLines/>
              <w:jc w:val="both"/>
              <w:rPr>
                <w:rFonts w:ascii="Times New Roman" w:hAnsi="Times New Roman"/>
              </w:rPr>
            </w:pPr>
            <w:r w:rsidRPr="00AA6875">
              <w:rPr>
                <w:rFonts w:ascii="Times New Roman" w:hAnsi="Times New Roman"/>
              </w:rPr>
              <w:t>Характеристики выбросов загрязняющих веществ</w:t>
            </w:r>
          </w:p>
        </w:tc>
        <w:tc>
          <w:tcPr>
            <w:tcW w:w="5239" w:type="dxa"/>
          </w:tcPr>
          <w:p w14:paraId="09EEC442" w14:textId="77777777" w:rsidR="00C5507C" w:rsidRPr="00AA6875" w:rsidRDefault="00C5507C" w:rsidP="00C5507C">
            <w:pPr>
              <w:keepNext/>
              <w:keepLines/>
              <w:jc w:val="both"/>
              <w:rPr>
                <w:rFonts w:ascii="Times New Roman" w:hAnsi="Times New Roman"/>
                <w:iCs/>
              </w:rPr>
            </w:pPr>
            <w:r w:rsidRPr="00AA6875">
              <w:rPr>
                <w:rFonts w:ascii="Times New Roman" w:hAnsi="Times New Roman"/>
                <w:iCs/>
              </w:rPr>
              <w:t xml:space="preserve">Приводятся данные о диапазоне наблюдаемых в настоящее время уровней выбросов и потребления для всего процесса (или процессов) и его (их) подпроцессов, а также указаны используемые методы. Для этой цели может использоваться информация по результатам КТА. Чтобы получить представление об относительных экологических характеристиках сопоставимой деятельности, необходима информация об уровнях производства, позволяющая выразить уровни выбросов / потребления на единицу продукции. </w:t>
            </w:r>
          </w:p>
          <w:p w14:paraId="012B5D38" w14:textId="071304F8" w:rsidR="00C5507C" w:rsidRPr="00AA6875" w:rsidRDefault="00C5507C" w:rsidP="00C5507C">
            <w:pPr>
              <w:keepNext/>
              <w:keepLines/>
              <w:jc w:val="both"/>
              <w:rPr>
                <w:rFonts w:ascii="Times New Roman" w:hAnsi="Times New Roman"/>
                <w:i/>
              </w:rPr>
            </w:pPr>
            <w:r w:rsidRPr="00AA6875">
              <w:rPr>
                <w:rFonts w:ascii="Times New Roman" w:hAnsi="Times New Roman"/>
                <w:iCs/>
              </w:rPr>
              <w:t>Информация включает наблюдаемое в настоящее время использование энергии, воды и сырья. Данные будут включать выбросы основных загрязнителей в воздух и воду и образование остатков / отходов, возникающих в результате деятельности, а также указание на выбросы шума и запаха, где это необходимо. Насколько доступна информация, будут указаны входы и выходы подпроцессов, таким образом выделяя более экологически значимые подпроцессы и рассматривая варианты рециркуляции и повторного использования материалов в рамках всего процесса или за его пределами. Информация и данные в этой главе обеспечивают основу для оценки ключевых эффектов и взаимозависимостей в различных средах.  Данные о выбросах насколько это возможно уточняются с подробным описанием условий эксплуатации (например, процент полной мощности, включение или исключение условий, отличных от нормальных, стандартные условия), методов отбора проб и анализа.  Для этой цели можно использовать статистические представления (например, показывающие среднее значение, максимумы, минимумы, диапазоны).</w:t>
            </w:r>
          </w:p>
        </w:tc>
      </w:tr>
      <w:tr w:rsidR="00C5507C" w:rsidRPr="00AA6875" w14:paraId="1E7A9CFE" w14:textId="77777777" w:rsidTr="00AA6875">
        <w:tc>
          <w:tcPr>
            <w:tcW w:w="993" w:type="dxa"/>
          </w:tcPr>
          <w:p w14:paraId="4203D1E4" w14:textId="109B874B" w:rsidR="00C5507C" w:rsidRPr="005A5D71" w:rsidRDefault="00C5507C" w:rsidP="00C5507C">
            <w:pPr>
              <w:pStyle w:val="3"/>
              <w:ind w:left="22"/>
              <w:jc w:val="both"/>
              <w:outlineLvl w:val="2"/>
              <w:rPr>
                <w:bCs/>
                <w:caps/>
                <w:sz w:val="24"/>
                <w:szCs w:val="24"/>
              </w:rPr>
            </w:pPr>
            <w:r>
              <w:rPr>
                <w:bCs/>
                <w:caps/>
                <w:sz w:val="24"/>
                <w:szCs w:val="24"/>
              </w:rPr>
              <w:t>5.4</w:t>
            </w:r>
          </w:p>
        </w:tc>
        <w:tc>
          <w:tcPr>
            <w:tcW w:w="3691" w:type="dxa"/>
          </w:tcPr>
          <w:p w14:paraId="2797FDE2" w14:textId="77777777" w:rsidR="00C5507C" w:rsidRPr="00AA6875" w:rsidRDefault="00C5507C" w:rsidP="00C5507C">
            <w:pPr>
              <w:keepNext/>
              <w:keepLines/>
              <w:jc w:val="both"/>
              <w:rPr>
                <w:rFonts w:ascii="Times New Roman" w:hAnsi="Times New Roman"/>
              </w:rPr>
            </w:pPr>
            <w:r w:rsidRPr="00AA6875">
              <w:rPr>
                <w:rFonts w:ascii="Times New Roman" w:hAnsi="Times New Roman"/>
              </w:rPr>
              <w:t xml:space="preserve">Наилучшие </w:t>
            </w:r>
            <w:proofErr w:type="gramStart"/>
            <w:r w:rsidRPr="00AA6875">
              <w:rPr>
                <w:rFonts w:ascii="Times New Roman" w:hAnsi="Times New Roman"/>
              </w:rPr>
              <w:t>доступные  возможные</w:t>
            </w:r>
            <w:proofErr w:type="gramEnd"/>
            <w:r w:rsidRPr="00AA6875">
              <w:rPr>
                <w:rFonts w:ascii="Times New Roman" w:hAnsi="Times New Roman"/>
              </w:rPr>
              <w:t xml:space="preserve"> методы</w:t>
            </w:r>
          </w:p>
        </w:tc>
        <w:tc>
          <w:tcPr>
            <w:tcW w:w="5239" w:type="dxa"/>
          </w:tcPr>
          <w:p w14:paraId="0CF389B7" w14:textId="77777777" w:rsidR="00C5507C" w:rsidRPr="00AA6875" w:rsidRDefault="00C5507C" w:rsidP="00C5507C">
            <w:pPr>
              <w:keepNext/>
              <w:keepLines/>
              <w:jc w:val="both"/>
              <w:rPr>
                <w:rFonts w:ascii="Times New Roman" w:hAnsi="Times New Roman"/>
              </w:rPr>
            </w:pPr>
            <w:r w:rsidRPr="00AA6875">
              <w:rPr>
                <w:rFonts w:ascii="Times New Roman" w:hAnsi="Times New Roman"/>
              </w:rPr>
              <w:t xml:space="preserve">Расшить для каждого вида производств </w:t>
            </w:r>
          </w:p>
          <w:p w14:paraId="75F6F750" w14:textId="77777777" w:rsidR="00C5507C" w:rsidRPr="00AA6875" w:rsidRDefault="00C5507C" w:rsidP="00C5507C">
            <w:pPr>
              <w:keepNext/>
              <w:keepLines/>
              <w:jc w:val="both"/>
              <w:rPr>
                <w:rFonts w:ascii="Times New Roman" w:eastAsia="Times New Roman" w:hAnsi="Times New Roman"/>
                <w:color w:val="000000"/>
                <w:lang w:eastAsia="ru-RU"/>
              </w:rPr>
            </w:pPr>
            <w:r w:rsidRPr="00AA6875">
              <w:rPr>
                <w:rFonts w:ascii="Times New Roman" w:hAnsi="Times New Roman"/>
                <w:i/>
              </w:rPr>
              <w:t xml:space="preserve">С указанием </w:t>
            </w:r>
            <w:proofErr w:type="gramStart"/>
            <w:r w:rsidRPr="00AA6875">
              <w:rPr>
                <w:rFonts w:ascii="Times New Roman" w:hAnsi="Times New Roman"/>
                <w:i/>
              </w:rPr>
              <w:t>существующих  проблем</w:t>
            </w:r>
            <w:proofErr w:type="gramEnd"/>
            <w:r w:rsidRPr="00AA6875">
              <w:rPr>
                <w:rFonts w:ascii="Times New Roman" w:eastAsia="Times New Roman" w:hAnsi="Times New Roman"/>
                <w:color w:val="000000"/>
                <w:lang w:eastAsia="ru-RU"/>
              </w:rPr>
              <w:t xml:space="preserve"> </w:t>
            </w:r>
          </w:p>
        </w:tc>
      </w:tr>
      <w:tr w:rsidR="00C5507C" w:rsidRPr="00AA6875" w14:paraId="4BBC3162" w14:textId="77777777" w:rsidTr="00AA6875">
        <w:tc>
          <w:tcPr>
            <w:tcW w:w="993" w:type="dxa"/>
          </w:tcPr>
          <w:p w14:paraId="60E58986" w14:textId="16345A87" w:rsidR="00C5507C" w:rsidRPr="005A5D71" w:rsidRDefault="00C5507C" w:rsidP="00C5507C">
            <w:pPr>
              <w:pStyle w:val="3"/>
              <w:ind w:left="22"/>
              <w:jc w:val="both"/>
              <w:outlineLvl w:val="2"/>
              <w:rPr>
                <w:bCs/>
                <w:caps/>
                <w:sz w:val="24"/>
                <w:szCs w:val="24"/>
              </w:rPr>
            </w:pPr>
            <w:r>
              <w:rPr>
                <w:bCs/>
                <w:caps/>
                <w:sz w:val="24"/>
                <w:szCs w:val="24"/>
              </w:rPr>
              <w:t>5.5</w:t>
            </w:r>
          </w:p>
        </w:tc>
        <w:tc>
          <w:tcPr>
            <w:tcW w:w="3691" w:type="dxa"/>
          </w:tcPr>
          <w:p w14:paraId="60D9BDEF" w14:textId="77777777" w:rsidR="00C5507C" w:rsidRPr="00AA6875" w:rsidRDefault="00C5507C" w:rsidP="00C5507C">
            <w:pPr>
              <w:keepNext/>
              <w:keepLines/>
              <w:jc w:val="both"/>
              <w:rPr>
                <w:rFonts w:ascii="Times New Roman" w:hAnsi="Times New Roman"/>
              </w:rPr>
            </w:pPr>
            <w:r w:rsidRPr="00AA6875">
              <w:rPr>
                <w:rFonts w:ascii="Times New Roman" w:hAnsi="Times New Roman"/>
              </w:rPr>
              <w:t xml:space="preserve">Особенности </w:t>
            </w:r>
          </w:p>
        </w:tc>
        <w:tc>
          <w:tcPr>
            <w:tcW w:w="5239" w:type="dxa"/>
          </w:tcPr>
          <w:p w14:paraId="1C585504" w14:textId="77777777" w:rsidR="00C5507C" w:rsidRPr="00AA6875" w:rsidRDefault="00C5507C" w:rsidP="00C5507C">
            <w:pPr>
              <w:keepNext/>
              <w:keepLines/>
              <w:jc w:val="both"/>
              <w:rPr>
                <w:rFonts w:ascii="Times New Roman" w:eastAsia="Times New Roman" w:hAnsi="Times New Roman"/>
                <w:color w:val="000000"/>
                <w:lang w:eastAsia="ru-RU"/>
              </w:rPr>
            </w:pPr>
            <w:proofErr w:type="gramStart"/>
            <w:r w:rsidRPr="00AA6875">
              <w:rPr>
                <w:rFonts w:ascii="Times New Roman" w:eastAsia="Times New Roman" w:hAnsi="Times New Roman"/>
                <w:color w:val="000000"/>
                <w:lang w:eastAsia="ru-RU"/>
              </w:rPr>
              <w:t>ЭК</w:t>
            </w:r>
            <w:proofErr w:type="gramEnd"/>
            <w:r w:rsidRPr="00AA6875">
              <w:rPr>
                <w:rFonts w:ascii="Times New Roman" w:eastAsia="Times New Roman" w:hAnsi="Times New Roman"/>
                <w:color w:val="000000"/>
                <w:lang w:eastAsia="ru-RU"/>
              </w:rPr>
              <w:t xml:space="preserve">: экономические показатели, характеризующие НДТ </w:t>
            </w:r>
          </w:p>
          <w:p w14:paraId="03C2301B" w14:textId="77777777" w:rsidR="00C5507C" w:rsidRPr="00AA6875" w:rsidRDefault="00C5507C" w:rsidP="00C5507C">
            <w:pPr>
              <w:keepNext/>
              <w:keepLines/>
              <w:jc w:val="both"/>
              <w:rPr>
                <w:rFonts w:ascii="Times New Roman" w:hAnsi="Times New Roman"/>
              </w:rPr>
            </w:pPr>
            <w:proofErr w:type="gramStart"/>
            <w:r w:rsidRPr="00AA6875">
              <w:rPr>
                <w:rFonts w:ascii="Times New Roman" w:eastAsia="Times New Roman" w:hAnsi="Times New Roman"/>
                <w:color w:val="000000"/>
                <w:lang w:eastAsia="ru-RU"/>
              </w:rPr>
              <w:t>ЭК</w:t>
            </w:r>
            <w:proofErr w:type="gramEnd"/>
            <w:r w:rsidRPr="00AA6875">
              <w:rPr>
                <w:rFonts w:ascii="Times New Roman" w:eastAsia="Times New Roman" w:hAnsi="Times New Roman"/>
                <w:color w:val="000000"/>
                <w:lang w:eastAsia="ru-RU"/>
              </w:rPr>
              <w:t>: включая Данные об ограничениях в применении НДТ</w:t>
            </w:r>
          </w:p>
        </w:tc>
      </w:tr>
      <w:tr w:rsidR="00C5507C" w:rsidRPr="00AA6875" w14:paraId="4B34D6A1" w14:textId="77777777" w:rsidTr="00AA6875">
        <w:tc>
          <w:tcPr>
            <w:tcW w:w="993" w:type="dxa"/>
          </w:tcPr>
          <w:p w14:paraId="0DBF5193" w14:textId="17FD1D34" w:rsidR="00C5507C" w:rsidRPr="005A5D71" w:rsidRDefault="00C5507C" w:rsidP="00C5507C">
            <w:pPr>
              <w:pStyle w:val="3"/>
              <w:ind w:left="22"/>
              <w:jc w:val="both"/>
              <w:outlineLvl w:val="2"/>
              <w:rPr>
                <w:bCs/>
                <w:caps/>
                <w:sz w:val="24"/>
                <w:szCs w:val="24"/>
              </w:rPr>
            </w:pPr>
            <w:r>
              <w:rPr>
                <w:bCs/>
                <w:caps/>
              </w:rPr>
              <w:t>6</w:t>
            </w:r>
          </w:p>
        </w:tc>
        <w:tc>
          <w:tcPr>
            <w:tcW w:w="3691" w:type="dxa"/>
          </w:tcPr>
          <w:p w14:paraId="7FA92720" w14:textId="3228DBC9" w:rsidR="00C5507C" w:rsidRPr="00AA6875" w:rsidRDefault="00C5507C" w:rsidP="00C5507C">
            <w:pPr>
              <w:pStyle w:val="a3"/>
              <w:keepNext/>
              <w:keepLines/>
              <w:ind w:left="0" w:right="1137"/>
              <w:jc w:val="both"/>
              <w:rPr>
                <w:rFonts w:ascii="Times New Roman" w:hAnsi="Times New Roman"/>
                <w:b/>
                <w:caps/>
              </w:rPr>
            </w:pPr>
            <w:r w:rsidRPr="00AA6875">
              <w:rPr>
                <w:rFonts w:ascii="Times New Roman" w:hAnsi="Times New Roman"/>
                <w:b/>
                <w:caps/>
              </w:rPr>
              <w:t>Заключение</w:t>
            </w:r>
            <w:r>
              <w:rPr>
                <w:rFonts w:ascii="Times New Roman" w:hAnsi="Times New Roman"/>
                <w:b/>
                <w:caps/>
              </w:rPr>
              <w:t xml:space="preserve">, Содержащие выводы по </w:t>
            </w:r>
            <w:r w:rsidRPr="00AA6875">
              <w:rPr>
                <w:rFonts w:ascii="Times New Roman" w:hAnsi="Times New Roman"/>
                <w:b/>
                <w:caps/>
              </w:rPr>
              <w:t>НДТ</w:t>
            </w:r>
          </w:p>
        </w:tc>
        <w:tc>
          <w:tcPr>
            <w:tcW w:w="5239" w:type="dxa"/>
          </w:tcPr>
          <w:p w14:paraId="174EF5B5" w14:textId="6F3D920E" w:rsidR="00C5507C" w:rsidRPr="00AA6875" w:rsidRDefault="00C5507C" w:rsidP="00C5507C">
            <w:pPr>
              <w:tabs>
                <w:tab w:val="left" w:pos="1134"/>
              </w:tabs>
              <w:jc w:val="both"/>
              <w:rPr>
                <w:rFonts w:ascii="Times New Roman" w:eastAsia="Times New Roman" w:hAnsi="Times New Roman"/>
                <w:color w:val="000000"/>
                <w:lang w:eastAsia="ru-RU"/>
              </w:rPr>
            </w:pPr>
            <w:r>
              <w:rPr>
                <w:rFonts w:ascii="Times New Roman" w:eastAsia="Times New Roman" w:hAnsi="Times New Roman"/>
                <w:color w:val="000000"/>
                <w:lang w:eastAsia="ru-RU"/>
              </w:rPr>
              <w:t>З</w:t>
            </w:r>
            <w:r w:rsidRPr="00AA6875">
              <w:rPr>
                <w:rFonts w:ascii="Times New Roman" w:eastAsia="Times New Roman" w:hAnsi="Times New Roman"/>
                <w:color w:val="000000"/>
                <w:lang w:eastAsia="ru-RU"/>
              </w:rPr>
              <w:t>аключение, содержащее выводы по НДТ, включая технологические показатели, связанные с применением таких НДТ;</w:t>
            </w:r>
          </w:p>
        </w:tc>
      </w:tr>
      <w:tr w:rsidR="00C5507C" w:rsidRPr="00AA6875" w14:paraId="48D43BAC" w14:textId="77777777" w:rsidTr="00AA6875">
        <w:tc>
          <w:tcPr>
            <w:tcW w:w="993" w:type="dxa"/>
          </w:tcPr>
          <w:p w14:paraId="451AA8F8" w14:textId="48299974"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w:t>
            </w:r>
          </w:p>
        </w:tc>
        <w:tc>
          <w:tcPr>
            <w:tcW w:w="3691" w:type="dxa"/>
          </w:tcPr>
          <w:p w14:paraId="2AD0FAB3" w14:textId="77777777" w:rsidR="00C5507C" w:rsidRPr="00AA6875" w:rsidRDefault="00C5507C" w:rsidP="00C5507C">
            <w:pPr>
              <w:keepNext/>
              <w:keepLines/>
              <w:tabs>
                <w:tab w:val="left" w:pos="731"/>
              </w:tabs>
              <w:ind w:right="1137"/>
              <w:jc w:val="both"/>
              <w:rPr>
                <w:rFonts w:ascii="Times New Roman" w:hAnsi="Times New Roman"/>
              </w:rPr>
            </w:pPr>
            <w:r w:rsidRPr="00AA6875">
              <w:rPr>
                <w:rFonts w:ascii="Times New Roman" w:hAnsi="Times New Roman"/>
              </w:rPr>
              <w:t>Определения</w:t>
            </w:r>
          </w:p>
        </w:tc>
        <w:tc>
          <w:tcPr>
            <w:tcW w:w="5239" w:type="dxa"/>
          </w:tcPr>
          <w:p w14:paraId="2E2E7F3E" w14:textId="77777777" w:rsidR="00C5507C" w:rsidRPr="00AA6875" w:rsidRDefault="00C5507C" w:rsidP="00C5507C">
            <w:pPr>
              <w:keepNext/>
              <w:keepLines/>
              <w:jc w:val="both"/>
              <w:rPr>
                <w:rFonts w:ascii="Times New Roman" w:hAnsi="Times New Roman"/>
              </w:rPr>
            </w:pPr>
          </w:p>
        </w:tc>
      </w:tr>
      <w:tr w:rsidR="00C5507C" w:rsidRPr="00AA6875" w14:paraId="4675BF0F" w14:textId="77777777" w:rsidTr="00AA6875">
        <w:tc>
          <w:tcPr>
            <w:tcW w:w="993" w:type="dxa"/>
          </w:tcPr>
          <w:p w14:paraId="110220A3" w14:textId="7546791B"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.2</w:t>
            </w:r>
          </w:p>
        </w:tc>
        <w:tc>
          <w:tcPr>
            <w:tcW w:w="3691" w:type="dxa"/>
          </w:tcPr>
          <w:p w14:paraId="19AAB6F4" w14:textId="77777777" w:rsidR="00C5507C" w:rsidRPr="00AA6875" w:rsidRDefault="00C5507C" w:rsidP="00C5507C">
            <w:pPr>
              <w:keepNext/>
              <w:keepLines/>
              <w:tabs>
                <w:tab w:val="left" w:pos="731"/>
              </w:tabs>
              <w:ind w:right="1137"/>
              <w:jc w:val="both"/>
              <w:rPr>
                <w:rFonts w:ascii="Times New Roman" w:hAnsi="Times New Roman"/>
              </w:rPr>
            </w:pPr>
            <w:r w:rsidRPr="00AA6875">
              <w:rPr>
                <w:rFonts w:ascii="Times New Roman" w:hAnsi="Times New Roman"/>
              </w:rPr>
              <w:t>Общие положения</w:t>
            </w:r>
          </w:p>
        </w:tc>
        <w:tc>
          <w:tcPr>
            <w:tcW w:w="5239" w:type="dxa"/>
          </w:tcPr>
          <w:p w14:paraId="453968C9" w14:textId="77777777" w:rsidR="00C5507C" w:rsidRPr="00AA6875" w:rsidRDefault="00C5507C" w:rsidP="00C5507C">
            <w:pPr>
              <w:keepNext/>
              <w:keepLines/>
              <w:jc w:val="both"/>
              <w:rPr>
                <w:rFonts w:ascii="Times New Roman" w:hAnsi="Times New Roman"/>
              </w:rPr>
            </w:pPr>
          </w:p>
        </w:tc>
      </w:tr>
      <w:tr w:rsidR="00C5507C" w:rsidRPr="00AA6875" w14:paraId="117B1574" w14:textId="77777777" w:rsidTr="00AA6875">
        <w:tc>
          <w:tcPr>
            <w:tcW w:w="993" w:type="dxa"/>
          </w:tcPr>
          <w:p w14:paraId="2E2F8CB3" w14:textId="5985AF49"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.3</w:t>
            </w:r>
          </w:p>
        </w:tc>
        <w:tc>
          <w:tcPr>
            <w:tcW w:w="3691" w:type="dxa"/>
          </w:tcPr>
          <w:p w14:paraId="7135783B" w14:textId="77777777" w:rsidR="00C5507C" w:rsidRPr="00AA6875" w:rsidRDefault="00C5507C" w:rsidP="00C5507C">
            <w:pPr>
              <w:keepNext/>
              <w:keepLines/>
              <w:tabs>
                <w:tab w:val="left" w:pos="731"/>
              </w:tabs>
              <w:ind w:right="1137"/>
              <w:jc w:val="both"/>
              <w:rPr>
                <w:rFonts w:ascii="Times New Roman" w:hAnsi="Times New Roman"/>
              </w:rPr>
            </w:pPr>
            <w:r w:rsidRPr="00AA6875">
              <w:rPr>
                <w:rFonts w:ascii="Times New Roman" w:hAnsi="Times New Roman"/>
              </w:rPr>
              <w:t xml:space="preserve">Общие заключения НДТ. </w:t>
            </w:r>
            <w:r w:rsidRPr="00AA6875">
              <w:rPr>
                <w:rFonts w:ascii="Times New Roman" w:hAnsi="Times New Roman"/>
                <w:color w:val="000000"/>
              </w:rPr>
              <w:t>Целевые показатели НДТ</w:t>
            </w:r>
          </w:p>
        </w:tc>
        <w:tc>
          <w:tcPr>
            <w:tcW w:w="5239" w:type="dxa"/>
            <w:vMerge w:val="restart"/>
          </w:tcPr>
          <w:p w14:paraId="2B525B08" w14:textId="77777777" w:rsidR="00C5507C" w:rsidRPr="00AA6875" w:rsidRDefault="00C5507C" w:rsidP="00C5507C">
            <w:pPr>
              <w:shd w:val="clear" w:color="auto" w:fill="FFFFFF"/>
              <w:spacing w:before="240" w:after="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 xml:space="preserve">Заключения по НДТ без уровней экологической эффективности, связанных с НДТ, например, в </w:t>
            </w:r>
            <w:r w:rsidRPr="00AA6875">
              <w:rPr>
                <w:rFonts w:ascii="Times New Roman" w:eastAsia="Times New Roman" w:hAnsi="Times New Roman"/>
                <w:color w:val="000000"/>
                <w:lang w:eastAsia="ru-RU"/>
              </w:rPr>
              <w:lastRenderedPageBreak/>
              <w:t>отношении мониторинга, восстановления территории или систем экологического менеджмента, будут структурированы аналогично тому, как показано на рисунке 3.1, за исключением информации, относящейся к уровням экологических показателей, связанных с НДТ.</w:t>
            </w:r>
          </w:p>
        </w:tc>
      </w:tr>
      <w:tr w:rsidR="00C5507C" w:rsidRPr="00AA6875" w14:paraId="009923A4" w14:textId="77777777" w:rsidTr="00AA6875">
        <w:tc>
          <w:tcPr>
            <w:tcW w:w="993" w:type="dxa"/>
          </w:tcPr>
          <w:p w14:paraId="39F2CAEC" w14:textId="09DB6D77" w:rsidR="00C5507C" w:rsidRPr="005A5D71" w:rsidRDefault="00C5507C" w:rsidP="00C5507C">
            <w:pPr>
              <w:pStyle w:val="3"/>
              <w:ind w:left="22"/>
              <w:jc w:val="both"/>
              <w:outlineLvl w:val="2"/>
              <w:rPr>
                <w:bCs/>
                <w:caps/>
                <w:sz w:val="24"/>
                <w:szCs w:val="24"/>
              </w:rPr>
            </w:pPr>
            <w:r>
              <w:rPr>
                <w:bCs/>
                <w:caps/>
                <w:sz w:val="24"/>
                <w:szCs w:val="24"/>
              </w:rPr>
              <w:lastRenderedPageBreak/>
              <w:t>6</w:t>
            </w:r>
            <w:r w:rsidRPr="005A5D71">
              <w:rPr>
                <w:bCs/>
                <w:caps/>
                <w:sz w:val="24"/>
                <w:szCs w:val="24"/>
              </w:rPr>
              <w:t>.4</w:t>
            </w:r>
          </w:p>
        </w:tc>
        <w:tc>
          <w:tcPr>
            <w:tcW w:w="3691" w:type="dxa"/>
          </w:tcPr>
          <w:p w14:paraId="325F9A06" w14:textId="77777777" w:rsidR="00C5507C" w:rsidRPr="00AA6875" w:rsidRDefault="00C5507C" w:rsidP="00C5507C">
            <w:pPr>
              <w:pStyle w:val="a3"/>
              <w:keepNext/>
              <w:keepLines/>
              <w:tabs>
                <w:tab w:val="left" w:pos="731"/>
              </w:tabs>
              <w:ind w:left="0" w:right="1137"/>
              <w:jc w:val="both"/>
              <w:rPr>
                <w:rFonts w:ascii="Times New Roman" w:hAnsi="Times New Roman"/>
              </w:rPr>
            </w:pPr>
            <w:r w:rsidRPr="00AA6875">
              <w:rPr>
                <w:rFonts w:ascii="Times New Roman" w:hAnsi="Times New Roman"/>
              </w:rPr>
              <w:t>Системы экологического менеджмента</w:t>
            </w:r>
          </w:p>
        </w:tc>
        <w:tc>
          <w:tcPr>
            <w:tcW w:w="5239" w:type="dxa"/>
            <w:vMerge/>
          </w:tcPr>
          <w:p w14:paraId="18A4AD4D" w14:textId="77777777" w:rsidR="00C5507C" w:rsidRPr="00AA6875" w:rsidRDefault="00C5507C" w:rsidP="00C5507C">
            <w:pPr>
              <w:keepNext/>
              <w:keepLines/>
              <w:jc w:val="both"/>
              <w:rPr>
                <w:rFonts w:ascii="Times New Roman" w:eastAsia="Times New Roman" w:hAnsi="Times New Roman"/>
                <w:color w:val="000000"/>
                <w:lang w:eastAsia="ru-RU"/>
              </w:rPr>
            </w:pPr>
          </w:p>
        </w:tc>
      </w:tr>
      <w:tr w:rsidR="00C5507C" w:rsidRPr="00AA6875" w14:paraId="158534AE" w14:textId="77777777" w:rsidTr="00AA6875">
        <w:tc>
          <w:tcPr>
            <w:tcW w:w="993" w:type="dxa"/>
          </w:tcPr>
          <w:p w14:paraId="0DF8F4B1" w14:textId="0E4AA1C1"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.5</w:t>
            </w:r>
          </w:p>
        </w:tc>
        <w:tc>
          <w:tcPr>
            <w:tcW w:w="3691" w:type="dxa"/>
          </w:tcPr>
          <w:p w14:paraId="22CFE0ED" w14:textId="77777777" w:rsidR="00C5507C" w:rsidRPr="00AA6875" w:rsidRDefault="00C5507C" w:rsidP="00C5507C">
            <w:pPr>
              <w:keepNext/>
              <w:keepLines/>
              <w:tabs>
                <w:tab w:val="left" w:pos="731"/>
              </w:tabs>
              <w:ind w:right="1137"/>
              <w:jc w:val="both"/>
              <w:rPr>
                <w:rFonts w:ascii="Times New Roman" w:hAnsi="Times New Roman"/>
              </w:rPr>
            </w:pPr>
            <w:r w:rsidRPr="00AA6875">
              <w:rPr>
                <w:rFonts w:ascii="Times New Roman" w:hAnsi="Times New Roman"/>
              </w:rPr>
              <w:t>Мониторинг</w:t>
            </w:r>
          </w:p>
        </w:tc>
        <w:tc>
          <w:tcPr>
            <w:tcW w:w="5239" w:type="dxa"/>
            <w:vMerge/>
          </w:tcPr>
          <w:p w14:paraId="1BF4B30A" w14:textId="77777777" w:rsidR="00C5507C" w:rsidRPr="00AA6875" w:rsidRDefault="00C5507C" w:rsidP="00C5507C">
            <w:pPr>
              <w:keepNext/>
              <w:keepLines/>
              <w:jc w:val="both"/>
              <w:rPr>
                <w:rFonts w:ascii="Times New Roman" w:eastAsia="Times New Roman" w:hAnsi="Times New Roman"/>
                <w:color w:val="000000"/>
                <w:lang w:eastAsia="ru-RU"/>
              </w:rPr>
            </w:pPr>
          </w:p>
        </w:tc>
      </w:tr>
      <w:tr w:rsidR="00C5507C" w:rsidRPr="00AA6875" w14:paraId="0135F4AE" w14:textId="77777777" w:rsidTr="00AA6875">
        <w:tc>
          <w:tcPr>
            <w:tcW w:w="993" w:type="dxa"/>
          </w:tcPr>
          <w:p w14:paraId="3242AF39" w14:textId="19F80002"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.6</w:t>
            </w:r>
          </w:p>
        </w:tc>
        <w:tc>
          <w:tcPr>
            <w:tcW w:w="3691" w:type="dxa"/>
          </w:tcPr>
          <w:p w14:paraId="4348DBC9" w14:textId="77777777" w:rsidR="00C5507C" w:rsidRPr="00AA6875" w:rsidRDefault="00C5507C" w:rsidP="00C5507C">
            <w:pPr>
              <w:keepNext/>
              <w:keepLines/>
              <w:tabs>
                <w:tab w:val="left" w:pos="731"/>
              </w:tabs>
              <w:jc w:val="both"/>
              <w:rPr>
                <w:rFonts w:ascii="Times New Roman" w:hAnsi="Times New Roman"/>
              </w:rPr>
            </w:pPr>
            <w:r w:rsidRPr="00AA6875">
              <w:rPr>
                <w:rFonts w:ascii="Times New Roman" w:hAnsi="Times New Roman"/>
              </w:rPr>
              <w:t xml:space="preserve">Общие экологические характеристики </w:t>
            </w:r>
          </w:p>
        </w:tc>
        <w:tc>
          <w:tcPr>
            <w:tcW w:w="5239" w:type="dxa"/>
            <w:vMerge w:val="restart"/>
          </w:tcPr>
          <w:p w14:paraId="5D248772"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Уровни экологических характеристик, отличные от уровней выбросов, могут быть связаны с некоторыми НДТ. Примеры включают потребление материала, воды или энергии, образование отходов, эффективность борьбы с загрязнителями и продолжительность видимых выбросов.</w:t>
            </w:r>
          </w:p>
          <w:p w14:paraId="5D6D0544"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Уровни потребления, связанные с НДТ, предпочтительно должны выражаться в потреблении (например, сырья, энергии, воды) на массу произведенного продукта (например, в кг / т, МДж / т).</w:t>
            </w:r>
          </w:p>
          <w:p w14:paraId="3A6FEE46"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Для потребления энергии и воды уровни эффективности, связанные с НДТ, также могут быть выражены в расходе на массу сырья (например, МДж / т, м 3 / т).</w:t>
            </w:r>
          </w:p>
          <w:p w14:paraId="7314D4D5"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Что касается образования отходов, уровни экологических показателей, связанных с НДТ, предпочтительно выражать в массе образовавшихся отходов на массу произведенного продукта (например, в кг / т продукта). Они также могут быть выражены другими способами, такими как масса образовавшихся отходов на массу сырья (например, в кг / т).</w:t>
            </w:r>
          </w:p>
        </w:tc>
      </w:tr>
      <w:tr w:rsidR="00C5507C" w:rsidRPr="00AA6875" w14:paraId="4DA09BC9" w14:textId="77777777" w:rsidTr="00AA6875">
        <w:tc>
          <w:tcPr>
            <w:tcW w:w="993" w:type="dxa"/>
          </w:tcPr>
          <w:p w14:paraId="0DF87016" w14:textId="5C2EB267"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.7</w:t>
            </w:r>
          </w:p>
        </w:tc>
        <w:tc>
          <w:tcPr>
            <w:tcW w:w="3691" w:type="dxa"/>
          </w:tcPr>
          <w:p w14:paraId="0EF0AA4D" w14:textId="77777777" w:rsidR="00C5507C" w:rsidRPr="00AA6875" w:rsidRDefault="00C5507C" w:rsidP="00C5507C">
            <w:pPr>
              <w:keepNext/>
              <w:keepLines/>
              <w:tabs>
                <w:tab w:val="left" w:pos="731"/>
              </w:tabs>
              <w:jc w:val="both"/>
              <w:rPr>
                <w:rFonts w:ascii="Times New Roman" w:hAnsi="Times New Roman"/>
              </w:rPr>
            </w:pPr>
            <w:r w:rsidRPr="00AA6875">
              <w:rPr>
                <w:rFonts w:ascii="Times New Roman" w:hAnsi="Times New Roman"/>
              </w:rPr>
              <w:t>Энергоэффективность</w:t>
            </w:r>
          </w:p>
        </w:tc>
        <w:tc>
          <w:tcPr>
            <w:tcW w:w="5239" w:type="dxa"/>
            <w:vMerge/>
          </w:tcPr>
          <w:p w14:paraId="41C214B1" w14:textId="77777777" w:rsidR="00C5507C" w:rsidRPr="00AA6875" w:rsidRDefault="00C5507C" w:rsidP="00C5507C">
            <w:pPr>
              <w:keepNext/>
              <w:keepLines/>
              <w:jc w:val="both"/>
              <w:rPr>
                <w:rFonts w:ascii="Times New Roman" w:hAnsi="Times New Roman"/>
              </w:rPr>
            </w:pPr>
          </w:p>
        </w:tc>
      </w:tr>
      <w:tr w:rsidR="00C5507C" w:rsidRPr="00AA6875" w14:paraId="7450D657" w14:textId="77777777" w:rsidTr="00AA6875">
        <w:tc>
          <w:tcPr>
            <w:tcW w:w="993" w:type="dxa"/>
          </w:tcPr>
          <w:p w14:paraId="25854922" w14:textId="4F18FEB8"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.8</w:t>
            </w:r>
          </w:p>
        </w:tc>
        <w:tc>
          <w:tcPr>
            <w:tcW w:w="3691" w:type="dxa"/>
          </w:tcPr>
          <w:p w14:paraId="05537266" w14:textId="3F26AD97" w:rsidR="00C5507C" w:rsidRPr="00AA6875" w:rsidRDefault="00C5507C" w:rsidP="00C5507C">
            <w:pPr>
              <w:keepNext/>
              <w:keepLines/>
              <w:tabs>
                <w:tab w:val="left" w:pos="731"/>
              </w:tabs>
              <w:jc w:val="both"/>
              <w:rPr>
                <w:rFonts w:ascii="Times New Roman" w:hAnsi="Times New Roman"/>
              </w:rPr>
            </w:pPr>
            <w:r w:rsidRPr="00AA6875">
              <w:rPr>
                <w:rFonts w:ascii="Times New Roman" w:hAnsi="Times New Roman"/>
              </w:rPr>
              <w:t xml:space="preserve">Водопользование и сбросы </w:t>
            </w:r>
          </w:p>
        </w:tc>
        <w:tc>
          <w:tcPr>
            <w:tcW w:w="5239" w:type="dxa"/>
            <w:vMerge/>
          </w:tcPr>
          <w:p w14:paraId="6D586CBF" w14:textId="77777777" w:rsidR="00C5507C" w:rsidRPr="00AA6875" w:rsidRDefault="00C5507C" w:rsidP="00C5507C">
            <w:pPr>
              <w:keepNext/>
              <w:keepLines/>
              <w:jc w:val="both"/>
              <w:rPr>
                <w:rFonts w:ascii="Times New Roman" w:hAnsi="Times New Roman"/>
              </w:rPr>
            </w:pPr>
          </w:p>
        </w:tc>
      </w:tr>
      <w:tr w:rsidR="00C5507C" w:rsidRPr="00AA6875" w14:paraId="26A92C3E" w14:textId="77777777" w:rsidTr="00AA6875">
        <w:tc>
          <w:tcPr>
            <w:tcW w:w="993" w:type="dxa"/>
          </w:tcPr>
          <w:p w14:paraId="5C3BCAA7" w14:textId="075488A6"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.9</w:t>
            </w:r>
          </w:p>
        </w:tc>
        <w:tc>
          <w:tcPr>
            <w:tcW w:w="3691" w:type="dxa"/>
          </w:tcPr>
          <w:p w14:paraId="7CDA5D07" w14:textId="77777777" w:rsidR="00C5507C" w:rsidRPr="00AA6875" w:rsidRDefault="00C5507C" w:rsidP="00C5507C">
            <w:pPr>
              <w:keepNext/>
              <w:keepLines/>
              <w:tabs>
                <w:tab w:val="left" w:pos="731"/>
              </w:tabs>
              <w:jc w:val="both"/>
              <w:rPr>
                <w:rFonts w:ascii="Times New Roman" w:hAnsi="Times New Roman"/>
              </w:rPr>
            </w:pPr>
            <w:r w:rsidRPr="00AA6875">
              <w:rPr>
                <w:rFonts w:ascii="Times New Roman" w:hAnsi="Times New Roman"/>
              </w:rPr>
              <w:t>Управление отходами</w:t>
            </w:r>
          </w:p>
        </w:tc>
        <w:tc>
          <w:tcPr>
            <w:tcW w:w="5239" w:type="dxa"/>
            <w:vMerge/>
          </w:tcPr>
          <w:p w14:paraId="602FD91E" w14:textId="77777777" w:rsidR="00C5507C" w:rsidRPr="00AA6875" w:rsidRDefault="00C5507C" w:rsidP="00C5507C">
            <w:pPr>
              <w:keepNext/>
              <w:keepLines/>
              <w:jc w:val="both"/>
              <w:rPr>
                <w:rFonts w:ascii="Times New Roman" w:hAnsi="Times New Roman"/>
              </w:rPr>
            </w:pPr>
          </w:p>
        </w:tc>
      </w:tr>
      <w:tr w:rsidR="00C5507C" w:rsidRPr="00AA6875" w14:paraId="0B68DD9F" w14:textId="77777777" w:rsidTr="00AA6875">
        <w:tc>
          <w:tcPr>
            <w:tcW w:w="993" w:type="dxa"/>
          </w:tcPr>
          <w:p w14:paraId="4312FFEB" w14:textId="2DFF729B"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.10</w:t>
            </w:r>
          </w:p>
        </w:tc>
        <w:tc>
          <w:tcPr>
            <w:tcW w:w="3691" w:type="dxa"/>
          </w:tcPr>
          <w:p w14:paraId="4AF0B974" w14:textId="77777777" w:rsidR="00C5507C" w:rsidRPr="00AA6875" w:rsidRDefault="00C5507C" w:rsidP="00C5507C">
            <w:pPr>
              <w:pStyle w:val="a3"/>
              <w:keepNext/>
              <w:keepLines/>
              <w:tabs>
                <w:tab w:val="left" w:pos="731"/>
              </w:tabs>
              <w:ind w:left="0"/>
              <w:jc w:val="both"/>
              <w:rPr>
                <w:rFonts w:ascii="Times New Roman" w:hAnsi="Times New Roman"/>
              </w:rPr>
            </w:pPr>
            <w:r w:rsidRPr="00AA6875">
              <w:rPr>
                <w:rFonts w:ascii="Times New Roman" w:hAnsi="Times New Roman"/>
              </w:rPr>
              <w:t>Шумовое загрязнение</w:t>
            </w:r>
          </w:p>
        </w:tc>
        <w:tc>
          <w:tcPr>
            <w:tcW w:w="5239" w:type="dxa"/>
            <w:vMerge/>
          </w:tcPr>
          <w:p w14:paraId="1007843D" w14:textId="77777777" w:rsidR="00C5507C" w:rsidRPr="00AA6875" w:rsidRDefault="00C5507C" w:rsidP="00C5507C">
            <w:pPr>
              <w:keepNext/>
              <w:keepLines/>
              <w:jc w:val="both"/>
              <w:rPr>
                <w:rFonts w:ascii="Times New Roman" w:hAnsi="Times New Roman"/>
              </w:rPr>
            </w:pPr>
          </w:p>
        </w:tc>
      </w:tr>
      <w:tr w:rsidR="00C5507C" w:rsidRPr="00AA6875" w14:paraId="6D4A1888" w14:textId="77777777" w:rsidTr="00AA6875">
        <w:tc>
          <w:tcPr>
            <w:tcW w:w="993" w:type="dxa"/>
          </w:tcPr>
          <w:p w14:paraId="510ADED9" w14:textId="1170B10E"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.11</w:t>
            </w:r>
          </w:p>
        </w:tc>
        <w:tc>
          <w:tcPr>
            <w:tcW w:w="3691" w:type="dxa"/>
          </w:tcPr>
          <w:p w14:paraId="29140C9D" w14:textId="77777777" w:rsidR="00C5507C" w:rsidRPr="00AA6875" w:rsidRDefault="00C5507C" w:rsidP="00C5507C">
            <w:pPr>
              <w:jc w:val="both"/>
              <w:rPr>
                <w:rFonts w:ascii="Times New Roman" w:hAnsi="Times New Roman"/>
              </w:rPr>
            </w:pPr>
            <w:r w:rsidRPr="00AA6875">
              <w:rPr>
                <w:rFonts w:ascii="Times New Roman" w:hAnsi="Times New Roman"/>
              </w:rPr>
              <w:t xml:space="preserve">Заключение НДТ для производства газов </w:t>
            </w:r>
          </w:p>
        </w:tc>
        <w:tc>
          <w:tcPr>
            <w:tcW w:w="5239" w:type="dxa"/>
            <w:vMerge w:val="restart"/>
          </w:tcPr>
          <w:p w14:paraId="0134BE74" w14:textId="77777777" w:rsidR="00C5507C" w:rsidRPr="00AA6875" w:rsidRDefault="00C5507C" w:rsidP="00C5507C">
            <w:pPr>
              <w:keepNext/>
              <w:keepLines/>
              <w:jc w:val="both"/>
              <w:rPr>
                <w:rFonts w:ascii="Times New Roman" w:hAnsi="Times New Roman"/>
              </w:rPr>
            </w:pPr>
            <w:proofErr w:type="gramStart"/>
            <w:r w:rsidRPr="00AA6875">
              <w:rPr>
                <w:rFonts w:ascii="Times New Roman" w:eastAsia="Times New Roman" w:hAnsi="Times New Roman"/>
                <w:color w:val="000000"/>
                <w:lang w:eastAsia="ru-RU"/>
              </w:rPr>
              <w:t>ЭК</w:t>
            </w:r>
            <w:proofErr w:type="gramEnd"/>
            <w:r w:rsidRPr="00AA6875">
              <w:rPr>
                <w:rFonts w:ascii="Times New Roman" w:eastAsia="Times New Roman" w:hAnsi="Times New Roman"/>
                <w:color w:val="000000"/>
                <w:lang w:eastAsia="ru-RU"/>
              </w:rPr>
              <w:t>: содержащее выводы по НДТ, включая технологические показатели, связанные с применением таких НДТ</w:t>
            </w:r>
          </w:p>
          <w:p w14:paraId="5F7B0C54"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 xml:space="preserve">Заключение по НДТ с уровнями выбросов, связанных с НДТ, </w:t>
            </w:r>
            <w:proofErr w:type="gramStart"/>
            <w:r w:rsidRPr="00AA6875">
              <w:rPr>
                <w:rFonts w:ascii="Times New Roman" w:eastAsia="Times New Roman" w:hAnsi="Times New Roman"/>
                <w:color w:val="000000"/>
                <w:lang w:eastAsia="ru-RU"/>
              </w:rPr>
              <w:t>содержит  числовой</w:t>
            </w:r>
            <w:proofErr w:type="gramEnd"/>
            <w:r w:rsidRPr="00AA6875">
              <w:rPr>
                <w:rFonts w:ascii="Times New Roman" w:eastAsia="Times New Roman" w:hAnsi="Times New Roman"/>
                <w:color w:val="000000"/>
                <w:lang w:eastAsia="ru-RU"/>
              </w:rPr>
              <w:t xml:space="preserve"> диапазон уровней выбросов. Должны быть определены Единицы измерения, исходные условия (например, уровень кислорода в дымовых газах, температура, давление) - если применимо - и период усреднения (например, ежечасно / ежедневно / еженедельно / ежемесячно / ежегодно).</w:t>
            </w:r>
          </w:p>
          <w:p w14:paraId="01A68BB4" w14:textId="0FBF2EC3" w:rsidR="00C5507C" w:rsidRPr="005A5D71"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Информация может быть добавлена для объяснения, при каких условиях может быть достигнута нижняя граница BAT-AEL, или для отражения различных характеристик различных методов.</w:t>
            </w:r>
          </w:p>
        </w:tc>
      </w:tr>
      <w:tr w:rsidR="00C5507C" w:rsidRPr="00AA6875" w14:paraId="148B16E7" w14:textId="77777777" w:rsidTr="00AA6875">
        <w:tc>
          <w:tcPr>
            <w:tcW w:w="993" w:type="dxa"/>
          </w:tcPr>
          <w:p w14:paraId="4E9C16B0" w14:textId="1423844C"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.12</w:t>
            </w:r>
          </w:p>
        </w:tc>
        <w:tc>
          <w:tcPr>
            <w:tcW w:w="3691" w:type="dxa"/>
          </w:tcPr>
          <w:p w14:paraId="551F37ED" w14:textId="77777777" w:rsidR="00C5507C" w:rsidRPr="00AA6875" w:rsidRDefault="00C5507C" w:rsidP="00C5507C">
            <w:pPr>
              <w:pStyle w:val="a3"/>
              <w:keepNext/>
              <w:keepLines/>
              <w:tabs>
                <w:tab w:val="left" w:pos="731"/>
              </w:tabs>
              <w:ind w:left="0"/>
              <w:jc w:val="both"/>
              <w:rPr>
                <w:rFonts w:ascii="Times New Roman" w:hAnsi="Times New Roman"/>
              </w:rPr>
            </w:pPr>
            <w:r w:rsidRPr="00AA6875">
              <w:rPr>
                <w:rFonts w:ascii="Times New Roman" w:hAnsi="Times New Roman"/>
              </w:rPr>
              <w:t>Заключение НДТ для производства кислот</w:t>
            </w:r>
          </w:p>
        </w:tc>
        <w:tc>
          <w:tcPr>
            <w:tcW w:w="5239" w:type="dxa"/>
            <w:vMerge/>
          </w:tcPr>
          <w:p w14:paraId="29B15EB5" w14:textId="77777777" w:rsidR="00C5507C" w:rsidRPr="00AA6875" w:rsidRDefault="00C5507C" w:rsidP="00C5507C">
            <w:pPr>
              <w:keepNext/>
              <w:keepLines/>
              <w:jc w:val="both"/>
              <w:rPr>
                <w:rFonts w:ascii="Times New Roman" w:hAnsi="Times New Roman"/>
              </w:rPr>
            </w:pPr>
          </w:p>
        </w:tc>
      </w:tr>
      <w:tr w:rsidR="00C5507C" w:rsidRPr="00AA6875" w14:paraId="5DBDAAFD" w14:textId="77777777" w:rsidTr="00AA6875">
        <w:tc>
          <w:tcPr>
            <w:tcW w:w="993" w:type="dxa"/>
          </w:tcPr>
          <w:p w14:paraId="36FA6AE5" w14:textId="0EB8ACD1"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.13</w:t>
            </w:r>
          </w:p>
        </w:tc>
        <w:tc>
          <w:tcPr>
            <w:tcW w:w="3691" w:type="dxa"/>
          </w:tcPr>
          <w:p w14:paraId="3FE397E7" w14:textId="77777777" w:rsidR="00C5507C" w:rsidRPr="00AA6875" w:rsidRDefault="00C5507C" w:rsidP="00C5507C">
            <w:pPr>
              <w:jc w:val="both"/>
              <w:rPr>
                <w:rFonts w:ascii="Times New Roman" w:hAnsi="Times New Roman"/>
              </w:rPr>
            </w:pPr>
            <w:r w:rsidRPr="00AA6875">
              <w:rPr>
                <w:rFonts w:ascii="Times New Roman" w:hAnsi="Times New Roman"/>
              </w:rPr>
              <w:t>Заключение НДТ для производства щелочей</w:t>
            </w:r>
          </w:p>
        </w:tc>
        <w:tc>
          <w:tcPr>
            <w:tcW w:w="5239" w:type="dxa"/>
            <w:vMerge/>
          </w:tcPr>
          <w:p w14:paraId="1947420D" w14:textId="77777777" w:rsidR="00C5507C" w:rsidRPr="00AA6875" w:rsidRDefault="00C5507C" w:rsidP="00C5507C">
            <w:pPr>
              <w:keepNext/>
              <w:keepLines/>
              <w:jc w:val="both"/>
              <w:rPr>
                <w:rFonts w:ascii="Times New Roman" w:hAnsi="Times New Roman"/>
              </w:rPr>
            </w:pPr>
          </w:p>
        </w:tc>
      </w:tr>
      <w:tr w:rsidR="00C5507C" w:rsidRPr="00AA6875" w14:paraId="15F1C279" w14:textId="77777777" w:rsidTr="00AA6875">
        <w:tc>
          <w:tcPr>
            <w:tcW w:w="993" w:type="dxa"/>
          </w:tcPr>
          <w:p w14:paraId="50558393" w14:textId="3E378E0E"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.14</w:t>
            </w:r>
          </w:p>
        </w:tc>
        <w:tc>
          <w:tcPr>
            <w:tcW w:w="3691" w:type="dxa"/>
          </w:tcPr>
          <w:p w14:paraId="7BA58C2B" w14:textId="77777777" w:rsidR="00C5507C" w:rsidRPr="00AA6875" w:rsidRDefault="00C5507C" w:rsidP="00C5507C">
            <w:pPr>
              <w:jc w:val="both"/>
              <w:rPr>
                <w:rFonts w:ascii="Times New Roman" w:hAnsi="Times New Roman"/>
              </w:rPr>
            </w:pPr>
            <w:r w:rsidRPr="00AA6875">
              <w:rPr>
                <w:rFonts w:ascii="Times New Roman" w:hAnsi="Times New Roman"/>
              </w:rPr>
              <w:t>Заключение НДТ для производства солей</w:t>
            </w:r>
          </w:p>
        </w:tc>
        <w:tc>
          <w:tcPr>
            <w:tcW w:w="5239" w:type="dxa"/>
            <w:vMerge/>
          </w:tcPr>
          <w:p w14:paraId="18FF51CC" w14:textId="77777777" w:rsidR="00C5507C" w:rsidRPr="00AA6875" w:rsidRDefault="00C5507C" w:rsidP="00C5507C">
            <w:pPr>
              <w:keepNext/>
              <w:keepLines/>
              <w:jc w:val="both"/>
              <w:rPr>
                <w:rFonts w:ascii="Times New Roman" w:hAnsi="Times New Roman"/>
              </w:rPr>
            </w:pPr>
          </w:p>
        </w:tc>
      </w:tr>
      <w:tr w:rsidR="00C5507C" w:rsidRPr="00AA6875" w14:paraId="7476AF54" w14:textId="77777777" w:rsidTr="00AA6875">
        <w:tc>
          <w:tcPr>
            <w:tcW w:w="993" w:type="dxa"/>
          </w:tcPr>
          <w:p w14:paraId="76BE5ABE" w14:textId="751613C1"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.15</w:t>
            </w:r>
          </w:p>
        </w:tc>
        <w:tc>
          <w:tcPr>
            <w:tcW w:w="3691" w:type="dxa"/>
          </w:tcPr>
          <w:p w14:paraId="7FAC3377" w14:textId="77777777" w:rsidR="00C5507C" w:rsidRPr="00AA6875" w:rsidRDefault="00C5507C" w:rsidP="00C5507C">
            <w:pPr>
              <w:jc w:val="both"/>
              <w:rPr>
                <w:rFonts w:ascii="Times New Roman" w:hAnsi="Times New Roman"/>
              </w:rPr>
            </w:pPr>
            <w:r w:rsidRPr="00AA6875">
              <w:rPr>
                <w:rFonts w:ascii="Times New Roman" w:hAnsi="Times New Roman"/>
              </w:rPr>
              <w:t>Заключение НДТ для производства неметаллов, оксидов металлов или других неорганических соединений</w:t>
            </w:r>
          </w:p>
        </w:tc>
        <w:tc>
          <w:tcPr>
            <w:tcW w:w="5239" w:type="dxa"/>
            <w:vMerge/>
          </w:tcPr>
          <w:p w14:paraId="0C3F5398" w14:textId="77777777" w:rsidR="00C5507C" w:rsidRPr="00AA6875" w:rsidRDefault="00C5507C" w:rsidP="00C5507C">
            <w:pPr>
              <w:keepNext/>
              <w:keepLines/>
              <w:jc w:val="both"/>
              <w:rPr>
                <w:rFonts w:ascii="Times New Roman" w:hAnsi="Times New Roman"/>
              </w:rPr>
            </w:pPr>
          </w:p>
        </w:tc>
      </w:tr>
      <w:tr w:rsidR="00C5507C" w:rsidRPr="00AA6875" w14:paraId="5F9DEFC4" w14:textId="77777777" w:rsidTr="00AA6875">
        <w:trPr>
          <w:trHeight w:val="870"/>
        </w:trPr>
        <w:tc>
          <w:tcPr>
            <w:tcW w:w="993" w:type="dxa"/>
          </w:tcPr>
          <w:p w14:paraId="083123CD" w14:textId="1567CDD6"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.16</w:t>
            </w:r>
          </w:p>
        </w:tc>
        <w:tc>
          <w:tcPr>
            <w:tcW w:w="3691" w:type="dxa"/>
          </w:tcPr>
          <w:p w14:paraId="603733BB" w14:textId="77777777" w:rsidR="00C5507C" w:rsidRPr="00AA6875" w:rsidRDefault="00C5507C" w:rsidP="00C5507C">
            <w:pPr>
              <w:jc w:val="both"/>
              <w:rPr>
                <w:rFonts w:ascii="Times New Roman" w:hAnsi="Times New Roman"/>
              </w:rPr>
            </w:pPr>
            <w:r w:rsidRPr="00AA6875">
              <w:rPr>
                <w:rFonts w:ascii="Times New Roman" w:hAnsi="Times New Roman"/>
              </w:rPr>
              <w:t xml:space="preserve">Заключение НДТ для производства </w:t>
            </w:r>
          </w:p>
          <w:p w14:paraId="40C878FB" w14:textId="77777777" w:rsidR="00C5507C" w:rsidRPr="00AA6875" w:rsidRDefault="00C5507C" w:rsidP="00C5507C">
            <w:pPr>
              <w:jc w:val="both"/>
              <w:rPr>
                <w:rFonts w:ascii="Times New Roman" w:hAnsi="Times New Roman"/>
              </w:rPr>
            </w:pPr>
            <w:r w:rsidRPr="00AA6875">
              <w:rPr>
                <w:rFonts w:ascii="Times New Roman" w:hAnsi="Times New Roman"/>
              </w:rPr>
              <w:t>удобрений</w:t>
            </w:r>
          </w:p>
        </w:tc>
        <w:tc>
          <w:tcPr>
            <w:tcW w:w="5239" w:type="dxa"/>
            <w:vMerge/>
          </w:tcPr>
          <w:p w14:paraId="65D60C2C" w14:textId="77777777" w:rsidR="00C5507C" w:rsidRPr="00AA6875" w:rsidRDefault="00C5507C" w:rsidP="00C5507C">
            <w:pPr>
              <w:keepNext/>
              <w:keepLines/>
              <w:jc w:val="both"/>
              <w:rPr>
                <w:rFonts w:ascii="Times New Roman" w:hAnsi="Times New Roman"/>
              </w:rPr>
            </w:pPr>
          </w:p>
        </w:tc>
      </w:tr>
      <w:tr w:rsidR="00C5507C" w:rsidRPr="00AA6875" w14:paraId="5476571D" w14:textId="77777777" w:rsidTr="00AA6875">
        <w:trPr>
          <w:trHeight w:val="480"/>
        </w:trPr>
        <w:tc>
          <w:tcPr>
            <w:tcW w:w="993" w:type="dxa"/>
          </w:tcPr>
          <w:p w14:paraId="49040EBD" w14:textId="05DCA016" w:rsidR="00C5507C" w:rsidRPr="005A5D71" w:rsidRDefault="00C5507C" w:rsidP="00C5507C">
            <w:pPr>
              <w:pStyle w:val="3"/>
              <w:ind w:left="22"/>
              <w:jc w:val="both"/>
              <w:outlineLvl w:val="2"/>
              <w:rPr>
                <w:bCs/>
                <w:caps/>
                <w:sz w:val="24"/>
                <w:szCs w:val="24"/>
              </w:rPr>
            </w:pPr>
            <w:r>
              <w:rPr>
                <w:bCs/>
                <w:caps/>
                <w:sz w:val="24"/>
                <w:szCs w:val="24"/>
              </w:rPr>
              <w:t>6</w:t>
            </w:r>
            <w:r w:rsidRPr="005A5D71">
              <w:rPr>
                <w:bCs/>
                <w:caps/>
                <w:sz w:val="24"/>
                <w:szCs w:val="24"/>
              </w:rPr>
              <w:t>.17</w:t>
            </w:r>
          </w:p>
        </w:tc>
        <w:tc>
          <w:tcPr>
            <w:tcW w:w="3691" w:type="dxa"/>
          </w:tcPr>
          <w:p w14:paraId="3BB64F03" w14:textId="77777777" w:rsidR="00C5507C" w:rsidRPr="00AA6875" w:rsidRDefault="00C5507C" w:rsidP="00C5507C">
            <w:pPr>
              <w:jc w:val="both"/>
              <w:rPr>
                <w:rFonts w:ascii="Times New Roman" w:hAnsi="Times New Roman"/>
              </w:rPr>
            </w:pPr>
            <w:r w:rsidRPr="00AA6875">
              <w:rPr>
                <w:rFonts w:ascii="Times New Roman" w:hAnsi="Times New Roman"/>
              </w:rPr>
              <w:t>Описание техник</w:t>
            </w:r>
          </w:p>
        </w:tc>
        <w:tc>
          <w:tcPr>
            <w:tcW w:w="5239" w:type="dxa"/>
            <w:vMerge/>
          </w:tcPr>
          <w:p w14:paraId="5C020493" w14:textId="77777777" w:rsidR="00C5507C" w:rsidRPr="00AA6875" w:rsidRDefault="00C5507C" w:rsidP="00C5507C">
            <w:pPr>
              <w:keepNext/>
              <w:keepLines/>
              <w:jc w:val="both"/>
              <w:rPr>
                <w:rFonts w:ascii="Times New Roman" w:hAnsi="Times New Roman"/>
              </w:rPr>
            </w:pPr>
          </w:p>
        </w:tc>
      </w:tr>
      <w:tr w:rsidR="00C5507C" w:rsidRPr="00AA6875" w14:paraId="2D7E1071" w14:textId="77777777" w:rsidTr="00AA6875">
        <w:tc>
          <w:tcPr>
            <w:tcW w:w="993" w:type="dxa"/>
          </w:tcPr>
          <w:p w14:paraId="5AF8D9F6" w14:textId="2634450A" w:rsidR="00C5507C" w:rsidRPr="00AA6875" w:rsidRDefault="00C5507C" w:rsidP="00C5507C">
            <w:pPr>
              <w:pStyle w:val="a3"/>
              <w:keepNext/>
              <w:keepLines/>
              <w:ind w:left="0" w:right="1137"/>
              <w:jc w:val="both"/>
              <w:rPr>
                <w:rFonts w:ascii="Times New Roman" w:hAnsi="Times New Roman"/>
                <w:b/>
                <w:caps/>
              </w:rPr>
            </w:pPr>
            <w:r>
              <w:rPr>
                <w:rFonts w:ascii="Times New Roman" w:hAnsi="Times New Roman"/>
                <w:b/>
                <w:caps/>
              </w:rPr>
              <w:lastRenderedPageBreak/>
              <w:t>7</w:t>
            </w:r>
          </w:p>
        </w:tc>
        <w:tc>
          <w:tcPr>
            <w:tcW w:w="3691" w:type="dxa"/>
          </w:tcPr>
          <w:p w14:paraId="17CE97D3" w14:textId="220FA808" w:rsidR="00C5507C" w:rsidRPr="00AA6875" w:rsidRDefault="00C5507C" w:rsidP="00C5507C">
            <w:pPr>
              <w:pStyle w:val="a3"/>
              <w:keepNext/>
              <w:keepLines/>
              <w:ind w:left="0" w:right="35"/>
              <w:jc w:val="both"/>
              <w:rPr>
                <w:rFonts w:ascii="Times New Roman" w:hAnsi="Times New Roman"/>
                <w:b/>
                <w:caps/>
              </w:rPr>
            </w:pPr>
            <w:r>
              <w:rPr>
                <w:rFonts w:ascii="Times New Roman" w:hAnsi="Times New Roman"/>
                <w:b/>
                <w:caps/>
              </w:rPr>
              <w:t>Перспективные техники</w:t>
            </w:r>
          </w:p>
        </w:tc>
        <w:tc>
          <w:tcPr>
            <w:tcW w:w="5239" w:type="dxa"/>
          </w:tcPr>
          <w:p w14:paraId="6BA32AE1" w14:textId="77777777" w:rsidR="00C5507C" w:rsidRPr="00AA6875" w:rsidRDefault="00C5507C" w:rsidP="00C5507C">
            <w:pPr>
              <w:keepNext/>
              <w:keepLines/>
              <w:jc w:val="both"/>
              <w:rPr>
                <w:rFonts w:ascii="Times New Roman" w:hAnsi="Times New Roman"/>
              </w:rPr>
            </w:pPr>
            <w:r w:rsidRPr="00AA6875">
              <w:rPr>
                <w:rFonts w:ascii="Times New Roman" w:hAnsi="Times New Roman"/>
              </w:rPr>
              <w:t>Которые имеют продвинутый потенциал перехода в НДТ либо находятся на стадии внедрения</w:t>
            </w:r>
          </w:p>
          <w:p w14:paraId="6DB0E08A" w14:textId="77777777" w:rsidR="00C5507C" w:rsidRPr="00AA6875" w:rsidRDefault="00C5507C" w:rsidP="00C5507C">
            <w:pPr>
              <w:keepNext/>
              <w:keepLines/>
              <w:jc w:val="both"/>
              <w:rPr>
                <w:rFonts w:ascii="Times New Roman" w:eastAsia="Times New Roman" w:hAnsi="Times New Roman"/>
                <w:color w:val="000000"/>
                <w:lang w:eastAsia="ru-RU"/>
              </w:rPr>
            </w:pPr>
            <w:proofErr w:type="gramStart"/>
            <w:r w:rsidRPr="00AA6875">
              <w:rPr>
                <w:rFonts w:ascii="Times New Roman" w:hAnsi="Times New Roman"/>
              </w:rPr>
              <w:t>ЭК</w:t>
            </w:r>
            <w:proofErr w:type="gramEnd"/>
            <w:r w:rsidRPr="00AA6875">
              <w:rPr>
                <w:rFonts w:ascii="Times New Roman" w:hAnsi="Times New Roman"/>
              </w:rPr>
              <w:t xml:space="preserve">: </w:t>
            </w:r>
            <w:r w:rsidRPr="00AA6875">
              <w:rPr>
                <w:rFonts w:ascii="Times New Roman" w:eastAsia="Times New Roman" w:hAnsi="Times New Roman"/>
                <w:color w:val="000000"/>
                <w:lang w:eastAsia="ru-RU"/>
              </w:rPr>
              <w:t>информацию о новейших техниках, в отношении которых проводятся научно-исследовательские и опытно-конструкторские работы или осуществляется их опытно-промышленное внедрение</w:t>
            </w:r>
          </w:p>
          <w:p w14:paraId="35A2F011"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Приводятся техники для промышленной деятельности, которая в случае коммерческого развития могла бы обеспечить либо более высокий общий уровень защиты окружающей среды, либо, по крайней мере, такой же уровень защиты окружающей среды и более высокая экономия средств, чем существующие наилучшие доступные методы.</w:t>
            </w:r>
          </w:p>
          <w:p w14:paraId="46E07F3D" w14:textId="77777777" w:rsidR="00C5507C" w:rsidRPr="00AA6875" w:rsidRDefault="00C5507C" w:rsidP="00C5507C">
            <w:pPr>
              <w:shd w:val="clear" w:color="auto" w:fill="FFFFFF"/>
              <w:spacing w:before="120"/>
              <w:jc w:val="both"/>
              <w:rPr>
                <w:rFonts w:ascii="Times New Roman" w:eastAsia="Times New Roman" w:hAnsi="Times New Roman"/>
                <w:color w:val="000000"/>
                <w:lang w:eastAsia="ru-RU"/>
              </w:rPr>
            </w:pPr>
            <w:r w:rsidRPr="00AA6875">
              <w:rPr>
                <w:rFonts w:ascii="Times New Roman" w:eastAsia="Times New Roman" w:hAnsi="Times New Roman"/>
                <w:color w:val="000000"/>
                <w:lang w:eastAsia="ru-RU"/>
              </w:rPr>
              <w:t>Включать только те техники, которые находятся на достаточно продвинутой стадии разработки, так что есть большая вероятность того, что они могут стать НДТ в (ближайшем) будущем.</w:t>
            </w:r>
          </w:p>
        </w:tc>
      </w:tr>
      <w:tr w:rsidR="00C5507C" w:rsidRPr="00AA6875" w14:paraId="6ABA5326" w14:textId="77777777" w:rsidTr="00AA6875">
        <w:tc>
          <w:tcPr>
            <w:tcW w:w="993" w:type="dxa"/>
          </w:tcPr>
          <w:p w14:paraId="58498B40" w14:textId="209DA01B" w:rsidR="00C5507C" w:rsidRPr="00AA6875" w:rsidRDefault="00C5507C" w:rsidP="00C5507C">
            <w:pPr>
              <w:pStyle w:val="a3"/>
              <w:keepNext/>
              <w:keepLines/>
              <w:ind w:left="0" w:right="1137"/>
              <w:jc w:val="both"/>
              <w:rPr>
                <w:rFonts w:ascii="Times New Roman" w:hAnsi="Times New Roman"/>
                <w:b/>
                <w:caps/>
              </w:rPr>
            </w:pPr>
            <w:r>
              <w:rPr>
                <w:rFonts w:ascii="Times New Roman" w:hAnsi="Times New Roman"/>
                <w:b/>
                <w:caps/>
              </w:rPr>
              <w:t>8</w:t>
            </w:r>
          </w:p>
        </w:tc>
        <w:tc>
          <w:tcPr>
            <w:tcW w:w="3691" w:type="dxa"/>
          </w:tcPr>
          <w:p w14:paraId="18700C0A" w14:textId="77777777" w:rsidR="00C5507C" w:rsidRPr="00AA6875" w:rsidRDefault="00C5507C" w:rsidP="00C5507C">
            <w:pPr>
              <w:pStyle w:val="a3"/>
              <w:keepNext/>
              <w:keepLines/>
              <w:ind w:left="0" w:right="35"/>
              <w:jc w:val="both"/>
              <w:rPr>
                <w:rFonts w:ascii="Times New Roman" w:hAnsi="Times New Roman"/>
                <w:b/>
                <w:caps/>
              </w:rPr>
            </w:pPr>
            <w:r w:rsidRPr="00AA6875">
              <w:rPr>
                <w:rFonts w:ascii="Times New Roman" w:hAnsi="Times New Roman"/>
                <w:b/>
                <w:caps/>
              </w:rPr>
              <w:t>Заключительные положения и рекомендации</w:t>
            </w:r>
          </w:p>
        </w:tc>
        <w:tc>
          <w:tcPr>
            <w:tcW w:w="5239" w:type="dxa"/>
          </w:tcPr>
          <w:p w14:paraId="1D8AA3CB" w14:textId="77777777" w:rsidR="00C5507C" w:rsidRPr="00AA6875" w:rsidRDefault="00C5507C" w:rsidP="00C5507C">
            <w:pPr>
              <w:keepNext/>
              <w:keepLines/>
              <w:jc w:val="both"/>
              <w:rPr>
                <w:rFonts w:ascii="Times New Roman" w:hAnsi="Times New Roman"/>
              </w:rPr>
            </w:pPr>
            <w:r w:rsidRPr="00AA6875">
              <w:rPr>
                <w:rFonts w:ascii="Times New Roman" w:hAnsi="Times New Roman"/>
              </w:rPr>
              <w:t>Предложения/замечания экспертов и членов ТРГ при дальнейшем пересмотре СНДТ, проблематика (насколько возможно)</w:t>
            </w:r>
          </w:p>
        </w:tc>
      </w:tr>
      <w:tr w:rsidR="00C5507C" w:rsidRPr="00AA6875" w14:paraId="6703242D" w14:textId="77777777" w:rsidTr="00AA6875">
        <w:tc>
          <w:tcPr>
            <w:tcW w:w="993" w:type="dxa"/>
          </w:tcPr>
          <w:p w14:paraId="0914BFAF" w14:textId="77777777" w:rsidR="00C5507C" w:rsidRPr="00AA6875" w:rsidRDefault="00C5507C" w:rsidP="00C5507C">
            <w:pPr>
              <w:pStyle w:val="a3"/>
              <w:keepNext/>
              <w:keepLines/>
              <w:ind w:left="0" w:right="1137"/>
              <w:jc w:val="both"/>
              <w:rPr>
                <w:rFonts w:ascii="Times New Roman" w:hAnsi="Times New Roman"/>
                <w:b/>
                <w:caps/>
              </w:rPr>
            </w:pPr>
          </w:p>
        </w:tc>
        <w:tc>
          <w:tcPr>
            <w:tcW w:w="3691" w:type="dxa"/>
          </w:tcPr>
          <w:p w14:paraId="7C0A5F1B" w14:textId="31F97D3E" w:rsidR="00C5507C" w:rsidRPr="00AA6875" w:rsidRDefault="00C5507C" w:rsidP="00C5507C">
            <w:pPr>
              <w:pStyle w:val="a3"/>
              <w:keepNext/>
              <w:keepLines/>
              <w:ind w:left="0" w:right="35"/>
              <w:jc w:val="both"/>
              <w:rPr>
                <w:rFonts w:ascii="Times New Roman" w:hAnsi="Times New Roman"/>
                <w:b/>
                <w:caps/>
              </w:rPr>
            </w:pPr>
            <w:r>
              <w:rPr>
                <w:rFonts w:ascii="Times New Roman" w:hAnsi="Times New Roman"/>
                <w:b/>
                <w:caps/>
              </w:rPr>
              <w:t>Библиография</w:t>
            </w:r>
          </w:p>
        </w:tc>
        <w:tc>
          <w:tcPr>
            <w:tcW w:w="5239" w:type="dxa"/>
          </w:tcPr>
          <w:p w14:paraId="34EF9A67" w14:textId="77777777" w:rsidR="00C5507C" w:rsidRPr="00AA6875" w:rsidRDefault="00C5507C" w:rsidP="00C5507C">
            <w:pPr>
              <w:keepNext/>
              <w:keepLines/>
              <w:jc w:val="both"/>
              <w:rPr>
                <w:rFonts w:ascii="Times New Roman" w:hAnsi="Times New Roman"/>
              </w:rPr>
            </w:pPr>
          </w:p>
        </w:tc>
      </w:tr>
      <w:tr w:rsidR="00C5507C" w:rsidRPr="00AA6875" w14:paraId="468EFFE0" w14:textId="77777777" w:rsidTr="00AA6875">
        <w:tc>
          <w:tcPr>
            <w:tcW w:w="993" w:type="dxa"/>
          </w:tcPr>
          <w:p w14:paraId="7E8FCC7A" w14:textId="77777777" w:rsidR="00C5507C" w:rsidRPr="00AA6875" w:rsidRDefault="00C5507C" w:rsidP="00C5507C">
            <w:pPr>
              <w:pStyle w:val="a3"/>
              <w:keepNext/>
              <w:keepLines/>
              <w:ind w:left="0" w:right="1137"/>
              <w:jc w:val="both"/>
              <w:rPr>
                <w:rFonts w:ascii="Times New Roman" w:hAnsi="Times New Roman"/>
                <w:b/>
              </w:rPr>
            </w:pPr>
          </w:p>
        </w:tc>
        <w:tc>
          <w:tcPr>
            <w:tcW w:w="3691" w:type="dxa"/>
          </w:tcPr>
          <w:p w14:paraId="6DA4675E" w14:textId="77777777" w:rsidR="00C5507C" w:rsidRPr="00AA6875" w:rsidRDefault="00C5507C" w:rsidP="00C5507C">
            <w:pPr>
              <w:keepNext/>
              <w:keepLines/>
              <w:jc w:val="both"/>
              <w:rPr>
                <w:rFonts w:ascii="Times New Roman" w:hAnsi="Times New Roman"/>
                <w:b/>
              </w:rPr>
            </w:pPr>
            <w:r w:rsidRPr="00AA6875">
              <w:rPr>
                <w:rFonts w:ascii="Times New Roman" w:hAnsi="Times New Roman"/>
                <w:b/>
              </w:rPr>
              <w:t>Приложения</w:t>
            </w:r>
          </w:p>
        </w:tc>
        <w:tc>
          <w:tcPr>
            <w:tcW w:w="5239" w:type="dxa"/>
          </w:tcPr>
          <w:p w14:paraId="571E7583" w14:textId="085B38DB" w:rsidR="00C5507C" w:rsidRPr="00AA6875" w:rsidRDefault="00C5507C" w:rsidP="00C5507C">
            <w:pPr>
              <w:keepNext/>
              <w:keepLines/>
              <w:jc w:val="both"/>
              <w:rPr>
                <w:rFonts w:ascii="Times New Roman" w:hAnsi="Times New Roman"/>
              </w:rPr>
            </w:pPr>
            <w:r>
              <w:rPr>
                <w:rFonts w:ascii="Times New Roman" w:eastAsia="Times New Roman" w:hAnsi="Times New Roman"/>
                <w:lang w:eastAsia="ru-RU"/>
              </w:rPr>
              <w:t>В</w:t>
            </w:r>
            <w:r w:rsidRPr="00AA6875">
              <w:rPr>
                <w:rFonts w:ascii="Times New Roman" w:eastAsia="Times New Roman" w:hAnsi="Times New Roman"/>
                <w:lang w:eastAsia="ru-RU"/>
              </w:rPr>
              <w:t xml:space="preserve"> зависимости от актуальности для отрасли и наличия информации</w:t>
            </w:r>
          </w:p>
        </w:tc>
      </w:tr>
    </w:tbl>
    <w:p w14:paraId="1F06E15A" w14:textId="77777777" w:rsidR="00071C9D" w:rsidRPr="00AA6875" w:rsidRDefault="00071C9D" w:rsidP="00AA6875">
      <w:pPr>
        <w:spacing w:line="240" w:lineRule="auto"/>
        <w:jc w:val="both"/>
        <w:rPr>
          <w:rFonts w:ascii="Times New Roman" w:hAnsi="Times New Roman" w:cs="Times New Roman"/>
          <w:sz w:val="24"/>
          <w:szCs w:val="24"/>
        </w:rPr>
      </w:pPr>
    </w:p>
    <w:sectPr w:rsidR="00071C9D" w:rsidRPr="00AA68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Kazakh">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41970"/>
    <w:multiLevelType w:val="hybridMultilevel"/>
    <w:tmpl w:val="8640E276"/>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310DE1"/>
    <w:multiLevelType w:val="multilevel"/>
    <w:tmpl w:val="7EC4AB1E"/>
    <w:lvl w:ilvl="0">
      <w:start w:val="1"/>
      <w:numFmt w:val="decimal"/>
      <w:lvlText w:val="%1."/>
      <w:lvlJc w:val="left"/>
      <w:pPr>
        <w:ind w:left="720" w:hanging="360"/>
      </w:pPr>
    </w:lvl>
    <w:lvl w:ilvl="1">
      <w:start w:val="1"/>
      <w:numFmt w:val="decimal"/>
      <w:isLgl/>
      <w:lvlText w:val="%1.%2"/>
      <w:lvlJc w:val="left"/>
      <w:pPr>
        <w:ind w:left="360" w:hanging="360"/>
      </w:pPr>
      <w:rPr>
        <w:rFonts w:hint="default"/>
        <w:b/>
        <w:bCs w:val="0"/>
      </w:rPr>
    </w:lvl>
    <w:lvl w:ilvl="2">
      <w:start w:val="1"/>
      <w:numFmt w:val="decimal"/>
      <w:isLgl/>
      <w:lvlText w:val="%1.%2.%3"/>
      <w:lvlJc w:val="left"/>
      <w:pPr>
        <w:ind w:left="1571"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6E126DF4"/>
    <w:multiLevelType w:val="hybridMultilevel"/>
    <w:tmpl w:val="D2DA820A"/>
    <w:lvl w:ilvl="0" w:tplc="57F0F7C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875"/>
    <w:rsid w:val="00071C9D"/>
    <w:rsid w:val="000C6E03"/>
    <w:rsid w:val="004F0D51"/>
    <w:rsid w:val="005A5D71"/>
    <w:rsid w:val="00AA6875"/>
    <w:rsid w:val="00BA718C"/>
    <w:rsid w:val="00C55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2042"/>
  <w15:chartTrackingRefBased/>
  <w15:docId w15:val="{17310BD2-DF13-4685-9866-8DD82250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qFormat/>
    <w:rsid w:val="00AA6875"/>
    <w:pPr>
      <w:keepNext/>
      <w:spacing w:after="0" w:line="240" w:lineRule="auto"/>
      <w:ind w:firstLine="709"/>
      <w:jc w:val="both"/>
      <w:outlineLvl w:val="1"/>
    </w:pPr>
    <w:rPr>
      <w:rFonts w:ascii="Times/Kazakh" w:eastAsia="Times New Roman" w:hAnsi="Times/Kazakh" w:cs="Times New Roman"/>
      <w:sz w:val="24"/>
      <w:szCs w:val="20"/>
      <w:lang w:eastAsia="ru-RU"/>
    </w:rPr>
  </w:style>
  <w:style w:type="paragraph" w:styleId="3">
    <w:name w:val="heading 3"/>
    <w:basedOn w:val="a"/>
    <w:next w:val="a"/>
    <w:link w:val="30"/>
    <w:qFormat/>
    <w:rsid w:val="00AA6875"/>
    <w:pPr>
      <w:keepNext/>
      <w:spacing w:after="0" w:line="240" w:lineRule="auto"/>
      <w:outlineLvl w:val="2"/>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6875"/>
    <w:rPr>
      <w:rFonts w:ascii="Times/Kazakh" w:eastAsia="Times New Roman" w:hAnsi="Times/Kazakh" w:cs="Times New Roman"/>
      <w:sz w:val="24"/>
      <w:szCs w:val="20"/>
      <w:lang w:eastAsia="ru-RU"/>
    </w:rPr>
  </w:style>
  <w:style w:type="character" w:customStyle="1" w:styleId="30">
    <w:name w:val="Заголовок 3 Знак"/>
    <w:basedOn w:val="a0"/>
    <w:link w:val="3"/>
    <w:rsid w:val="00AA6875"/>
    <w:rPr>
      <w:rFonts w:ascii="Times New Roman" w:eastAsia="Times New Roman" w:hAnsi="Times New Roman" w:cs="Times New Roman"/>
      <w:b/>
      <w:sz w:val="20"/>
      <w:szCs w:val="20"/>
      <w:lang w:eastAsia="ru-RU"/>
    </w:rPr>
  </w:style>
  <w:style w:type="paragraph" w:styleId="a3">
    <w:name w:val="List Paragraph"/>
    <w:basedOn w:val="a"/>
    <w:uiPriority w:val="34"/>
    <w:qFormat/>
    <w:rsid w:val="00AA6875"/>
    <w:pPr>
      <w:ind w:left="720"/>
      <w:contextualSpacing/>
    </w:pPr>
    <w:rPr>
      <w:rFonts w:ascii="Calibri" w:eastAsia="Calibri" w:hAnsi="Calibri" w:cs="Times New Roman"/>
    </w:rPr>
  </w:style>
  <w:style w:type="table" w:styleId="a4">
    <w:name w:val="Table Grid"/>
    <w:basedOn w:val="a1"/>
    <w:uiPriority w:val="59"/>
    <w:rsid w:val="00AA6875"/>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Botagoz Ibrayeva</dc:creator>
  <cp:keywords/>
  <dc:description/>
  <cp:lastModifiedBy>Kamshat Bazhirova</cp:lastModifiedBy>
  <cp:revision>2</cp:revision>
  <dcterms:created xsi:type="dcterms:W3CDTF">2021-03-18T13:19:00Z</dcterms:created>
  <dcterms:modified xsi:type="dcterms:W3CDTF">2021-03-18T13:19:00Z</dcterms:modified>
</cp:coreProperties>
</file>